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sz w:val="40"/>
          <w:szCs w:val="40"/>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14:paraId="3119A19E" w14:textId="0285AE62" w:rsidR="00F07361" w:rsidRPr="008955D6" w:rsidRDefault="008955D6" w:rsidP="00F07361">
          <w:pPr>
            <w:ind w:left="720"/>
            <w:rPr>
              <w:b/>
              <w:color w:val="777777"/>
              <w:sz w:val="40"/>
              <w:szCs w:val="40"/>
            </w:rPr>
          </w:pPr>
          <w:r w:rsidRPr="008955D6">
            <w:rPr>
              <w:b/>
              <w:noProof/>
              <w:color w:val="777777"/>
              <w:sz w:val="40"/>
              <w:szCs w:val="40"/>
            </w:rPr>
            <w:drawing>
              <wp:anchor distT="0" distB="0" distL="114300" distR="114300" simplePos="0" relativeHeight="251661312" behindDoc="0" locked="0" layoutInCell="1" allowOverlap="1" wp14:anchorId="5D7F99C0" wp14:editId="32797047">
                <wp:simplePos x="0" y="0"/>
                <wp:positionH relativeFrom="column">
                  <wp:posOffset>1072050</wp:posOffset>
                </wp:positionH>
                <wp:positionV relativeFrom="paragraph">
                  <wp:posOffset>306</wp:posOffset>
                </wp:positionV>
                <wp:extent cx="3829050" cy="1447800"/>
                <wp:effectExtent l="0" t="0" r="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9050" cy="1447800"/>
                        </a:xfrm>
                        <a:prstGeom prst="rect">
                          <a:avLst/>
                        </a:prstGeom>
                      </pic:spPr>
                    </pic:pic>
                  </a:graphicData>
                </a:graphic>
              </wp:anchor>
            </w:drawing>
          </w:r>
        </w:p>
        <w:p w14:paraId="64F30A20" w14:textId="77777777" w:rsidR="00F07361" w:rsidRPr="008955D6" w:rsidRDefault="00F07361" w:rsidP="00F07361">
          <w:pPr>
            <w:ind w:left="720"/>
            <w:rPr>
              <w:b/>
              <w:color w:val="777777"/>
              <w:sz w:val="40"/>
              <w:szCs w:val="40"/>
            </w:rPr>
          </w:pPr>
        </w:p>
        <w:p w14:paraId="30F1ADC5" w14:textId="77777777" w:rsidR="008955D6" w:rsidRPr="008955D6" w:rsidRDefault="008955D6" w:rsidP="00D4482B">
          <w:pPr>
            <w:spacing w:after="0"/>
            <w:jc w:val="center"/>
            <w:rPr>
              <w:rStyle w:val="Strong"/>
              <w:sz w:val="40"/>
              <w:szCs w:val="40"/>
              <w:highlight w:val="lightGray"/>
            </w:rPr>
          </w:pPr>
        </w:p>
        <w:p w14:paraId="2CB971A2" w14:textId="77777777" w:rsidR="008955D6" w:rsidRPr="008955D6" w:rsidRDefault="008955D6" w:rsidP="00D4482B">
          <w:pPr>
            <w:spacing w:after="0"/>
            <w:jc w:val="center"/>
            <w:rPr>
              <w:rStyle w:val="Strong"/>
              <w:sz w:val="40"/>
              <w:szCs w:val="40"/>
              <w:highlight w:val="lightGray"/>
            </w:rPr>
          </w:pPr>
        </w:p>
        <w:p w14:paraId="5AE8E616" w14:textId="77777777" w:rsidR="003913FF" w:rsidRDefault="003913FF" w:rsidP="00D4482B">
          <w:pPr>
            <w:spacing w:after="0"/>
            <w:jc w:val="center"/>
            <w:rPr>
              <w:rStyle w:val="Strong"/>
              <w:sz w:val="40"/>
              <w:szCs w:val="40"/>
              <w:highlight w:val="lightGray"/>
            </w:rPr>
          </w:pPr>
        </w:p>
        <w:p w14:paraId="2F5E4F50" w14:textId="6FEA1A4E" w:rsidR="00D4482B" w:rsidRPr="003913FF" w:rsidRDefault="00A37B34" w:rsidP="00D4482B">
          <w:pPr>
            <w:spacing w:after="0"/>
            <w:jc w:val="center"/>
            <w:rPr>
              <w:rStyle w:val="Strong"/>
              <w:color w:val="0070C0"/>
              <w:sz w:val="56"/>
              <w:szCs w:val="56"/>
            </w:rPr>
          </w:pPr>
          <w:r>
            <w:rPr>
              <w:rStyle w:val="Strong"/>
              <w:color w:val="0070C0"/>
              <w:sz w:val="56"/>
              <w:szCs w:val="56"/>
            </w:rPr>
            <w:t>Bridge</w:t>
          </w:r>
          <w:r w:rsidR="003673F8">
            <w:rPr>
              <w:rStyle w:val="Strong"/>
              <w:color w:val="0070C0"/>
              <w:sz w:val="56"/>
              <w:szCs w:val="56"/>
            </w:rPr>
            <w:t xml:space="preserve"> </w:t>
          </w:r>
          <w:r w:rsidR="003913FF" w:rsidRPr="003913FF">
            <w:rPr>
              <w:rStyle w:val="Strong"/>
              <w:color w:val="0070C0"/>
              <w:sz w:val="56"/>
              <w:szCs w:val="56"/>
            </w:rPr>
            <w:t>House School</w:t>
          </w:r>
        </w:p>
        <w:p w14:paraId="0A870113" w14:textId="77777777" w:rsidR="008955D6" w:rsidRPr="003913FF" w:rsidRDefault="008955D6" w:rsidP="00F07361">
          <w:pPr>
            <w:pBdr>
              <w:bottom w:val="single" w:sz="4" w:space="1" w:color="auto"/>
            </w:pBdr>
            <w:jc w:val="center"/>
            <w:rPr>
              <w:rFonts w:eastAsiaTheme="majorEastAsia"/>
              <w:color w:val="0070C0"/>
              <w:sz w:val="56"/>
              <w:szCs w:val="56"/>
              <w:lang w:val="en-US" w:eastAsia="ja-JP"/>
            </w:rPr>
          </w:pPr>
        </w:p>
        <w:p w14:paraId="760F3F1F" w14:textId="77777777" w:rsidR="003913FF" w:rsidRDefault="0055675B" w:rsidP="00F07361">
          <w:pPr>
            <w:pBdr>
              <w:bottom w:val="single" w:sz="4" w:space="1" w:color="auto"/>
            </w:pBdr>
            <w:jc w:val="center"/>
            <w:rPr>
              <w:rFonts w:eastAsiaTheme="majorEastAsia"/>
              <w:sz w:val="40"/>
              <w:szCs w:val="40"/>
              <w:lang w:val="en-US" w:eastAsia="ja-JP"/>
            </w:rPr>
          </w:pPr>
          <w:r w:rsidRPr="008955D6">
            <w:rPr>
              <w:rFonts w:eastAsiaTheme="majorEastAsia"/>
              <w:sz w:val="40"/>
              <w:szCs w:val="40"/>
              <w:lang w:val="en-US" w:eastAsia="ja-JP"/>
            </w:rPr>
            <w:t>English as an Additional Language (EAL)</w:t>
          </w:r>
        </w:p>
        <w:p w14:paraId="5A67C453" w14:textId="6B9695CB" w:rsidR="003913FF" w:rsidRPr="00D6606E" w:rsidRDefault="003913FF" w:rsidP="00D6606E">
          <w:pPr>
            <w:pBdr>
              <w:bottom w:val="single" w:sz="4" w:space="1" w:color="auto"/>
            </w:pBdr>
            <w:jc w:val="center"/>
            <w:rPr>
              <w:rFonts w:eastAsiaTheme="majorEastAsia"/>
              <w:lang w:val="en-US" w:eastAsia="ja-JP"/>
            </w:rPr>
          </w:pPr>
          <w:r w:rsidRPr="008955D6">
            <w:rPr>
              <w:rFonts w:eastAsiaTheme="majorEastAsia"/>
              <w:sz w:val="40"/>
              <w:szCs w:val="40"/>
              <w:lang w:val="en-US" w:eastAsia="ja-JP"/>
            </w:rPr>
            <w:t>Policy</w:t>
          </w:r>
        </w:p>
        <w:tbl>
          <w:tblPr>
            <w:tblStyle w:val="TableGrid"/>
            <w:tblpPr w:leftFromText="180" w:rightFromText="180" w:vertAnchor="text" w:horzAnchor="margin" w:tblpY="347"/>
            <w:tblW w:w="0" w:type="auto"/>
            <w:tblLook w:val="04A0" w:firstRow="1" w:lastRow="0" w:firstColumn="1" w:lastColumn="0" w:noHBand="0" w:noVBand="1"/>
          </w:tblPr>
          <w:tblGrid>
            <w:gridCol w:w="2501"/>
            <w:gridCol w:w="1383"/>
          </w:tblGrid>
          <w:tr w:rsidR="003913FF" w:rsidRPr="003913FF" w14:paraId="511D57B6" w14:textId="77777777" w:rsidTr="00AF4F45">
            <w:trPr>
              <w:trHeight w:val="259"/>
            </w:trPr>
            <w:tc>
              <w:tcPr>
                <w:tcW w:w="2501" w:type="dxa"/>
                <w:tcBorders>
                  <w:top w:val="nil"/>
                  <w:left w:val="nil"/>
                  <w:bottom w:val="nil"/>
                  <w:right w:val="nil"/>
                </w:tcBorders>
              </w:tcPr>
              <w:p w14:paraId="4804ADC4" w14:textId="3FB29250" w:rsidR="003913FF" w:rsidRPr="003913FF" w:rsidRDefault="003913FF" w:rsidP="003913FF">
                <w:pPr>
                  <w:rPr>
                    <w:rFonts w:eastAsia="Times New Roman" w:cstheme="minorHAnsi"/>
                    <w:lang w:val="en-US" w:eastAsia="ja-JP"/>
                  </w:rPr>
                </w:pPr>
                <w:r w:rsidRPr="003913FF">
                  <w:rPr>
                    <w:rFonts w:eastAsia="Times New Roman" w:cstheme="minorHAnsi"/>
                    <w:lang w:val="en-US" w:eastAsia="ja-JP"/>
                  </w:rPr>
                  <w:t>Date policy last reviewed:</w:t>
                </w:r>
              </w:p>
            </w:tc>
            <w:tc>
              <w:tcPr>
                <w:tcW w:w="1383" w:type="dxa"/>
                <w:tcBorders>
                  <w:top w:val="nil"/>
                  <w:left w:val="nil"/>
                  <w:right w:val="nil"/>
                </w:tcBorders>
              </w:tcPr>
              <w:p w14:paraId="768B17CF" w14:textId="1621230E" w:rsidR="003913FF" w:rsidRPr="003913FF" w:rsidRDefault="003913FF" w:rsidP="003913FF">
                <w:pPr>
                  <w:rPr>
                    <w:rFonts w:eastAsia="Times New Roman" w:cstheme="minorHAnsi"/>
                    <w:lang w:val="en-US" w:eastAsia="ja-JP"/>
                  </w:rPr>
                </w:pPr>
                <w:r w:rsidRPr="003913FF">
                  <w:rPr>
                    <w:rFonts w:eastAsia="Times New Roman" w:cstheme="minorHAnsi"/>
                    <w:lang w:val="en-US" w:eastAsia="ja-JP"/>
                  </w:rPr>
                  <w:t xml:space="preserve">   </w:t>
                </w:r>
                <w:r w:rsidR="0025120B">
                  <w:rPr>
                    <w:rFonts w:eastAsia="Times New Roman" w:cstheme="minorHAnsi"/>
                    <w:lang w:val="en-US" w:eastAsia="ja-JP"/>
                  </w:rPr>
                  <w:t>22.0-9.23</w:t>
                </w:r>
              </w:p>
            </w:tc>
          </w:tr>
        </w:tbl>
        <w:p w14:paraId="6DBAB02A" w14:textId="3958BABA" w:rsidR="003913FF" w:rsidRPr="00AE5E57" w:rsidRDefault="003913FF" w:rsidP="003913FF">
          <w:pPr>
            <w:spacing w:before="120" w:after="120" w:line="240" w:lineRule="auto"/>
            <w:rPr>
              <w:rFonts w:eastAsia="Times New Roman" w:cstheme="minorHAnsi"/>
              <w:sz w:val="20"/>
              <w:szCs w:val="20"/>
              <w:lang w:val="en-US" w:eastAsia="ja-JP"/>
            </w:rPr>
          </w:pPr>
        </w:p>
        <w:p w14:paraId="1C00317D" w14:textId="30BBC5EA" w:rsidR="003913FF" w:rsidRDefault="003913FF" w:rsidP="003913FF">
          <w:pPr>
            <w:spacing w:before="120" w:after="120" w:line="240" w:lineRule="auto"/>
            <w:rPr>
              <w:rFonts w:eastAsia="Times New Roman" w:cstheme="minorHAnsi"/>
              <w:sz w:val="20"/>
              <w:szCs w:val="20"/>
              <w:lang w:val="en-US" w:eastAsia="ja-JP"/>
            </w:rPr>
          </w:pPr>
        </w:p>
        <w:p w14:paraId="2EA46C0A" w14:textId="77777777" w:rsidR="00B74DB5" w:rsidRPr="003913FF" w:rsidRDefault="00B74DB5" w:rsidP="003913FF">
          <w:pPr>
            <w:spacing w:before="120" w:after="120" w:line="240" w:lineRule="auto"/>
            <w:rPr>
              <w:rFonts w:eastAsia="Times New Roman" w:cstheme="minorHAnsi"/>
              <w:sz w:val="20"/>
              <w:szCs w:val="20"/>
              <w:lang w:val="en-US" w:eastAsia="ja-JP"/>
            </w:rPr>
          </w:pPr>
        </w:p>
        <w:p w14:paraId="2E052D4D" w14:textId="77777777" w:rsidR="003913FF" w:rsidRPr="003913FF" w:rsidRDefault="003913FF" w:rsidP="003913FF">
          <w:pPr>
            <w:spacing w:before="120" w:after="120" w:line="240" w:lineRule="auto"/>
            <w:rPr>
              <w:rFonts w:eastAsia="Times New Roman" w:cstheme="minorHAnsi"/>
              <w:sz w:val="20"/>
              <w:szCs w:val="20"/>
              <w:lang w:val="en-US" w:eastAsia="ja-JP"/>
            </w:rPr>
          </w:pPr>
        </w:p>
        <w:p w14:paraId="0E27A2D1" w14:textId="57ED2653" w:rsidR="00A37B34" w:rsidRDefault="00A37B34" w:rsidP="00D6606E">
          <w:pPr>
            <w:rPr>
              <w:rFonts w:ascii="Calibri" w:hAnsi="Calibri" w:cs="Calibri"/>
              <w:b/>
              <w:bCs/>
              <w:sz w:val="24"/>
              <w:szCs w:val="24"/>
            </w:rPr>
          </w:pPr>
          <w:bookmarkStart w:id="0" w:name="_Hlk146285595"/>
          <w:r>
            <w:rPr>
              <w:rFonts w:ascii="Calibri" w:hAnsi="Calibri" w:cs="Calibri"/>
              <w:b/>
              <w:bCs/>
              <w:sz w:val="24"/>
              <w:szCs w:val="24"/>
            </w:rPr>
            <w:t>Signed by</w:t>
          </w:r>
        </w:p>
        <w:p w14:paraId="6ABB2A61" w14:textId="77777777" w:rsidR="00A37B34" w:rsidRDefault="00A37B34" w:rsidP="00D6606E">
          <w:pPr>
            <w:rPr>
              <w:rFonts w:ascii="Calibri" w:hAnsi="Calibri" w:cs="Calibri"/>
              <w:b/>
              <w:bCs/>
              <w:sz w:val="24"/>
              <w:szCs w:val="24"/>
            </w:rPr>
          </w:pPr>
        </w:p>
        <w:p w14:paraId="3DFA5776" w14:textId="6A3608DA" w:rsidR="00A37B34" w:rsidRDefault="00A37B34" w:rsidP="00D6606E">
          <w:pPr>
            <w:rPr>
              <w:rFonts w:ascii="Calibri" w:hAnsi="Calibri" w:cs="Calibri"/>
              <w:b/>
              <w:bCs/>
              <w:sz w:val="24"/>
              <w:szCs w:val="24"/>
            </w:rPr>
          </w:pPr>
          <w:r>
            <w:rPr>
              <w:rFonts w:ascii="Calibri" w:hAnsi="Calibri" w:cs="Calibri"/>
              <w:b/>
              <w:bCs/>
              <w:sz w:val="24"/>
              <w:szCs w:val="24"/>
            </w:rPr>
            <w:t>Anita Cameron – Headteacher                                                                                                   1/09/23</w:t>
          </w:r>
        </w:p>
        <w:p w14:paraId="7FC04060" w14:textId="7879796A" w:rsidR="00A37B34" w:rsidRDefault="00A37B34" w:rsidP="00D6606E">
          <w:pPr>
            <w:rPr>
              <w:rFonts w:ascii="Calibri" w:hAnsi="Calibri" w:cs="Calibri"/>
              <w:b/>
              <w:bCs/>
              <w:sz w:val="24"/>
              <w:szCs w:val="24"/>
            </w:rPr>
          </w:pPr>
          <w:r>
            <w:rPr>
              <w:rFonts w:ascii="Calibri" w:hAnsi="Calibri" w:cs="Calibri"/>
              <w:b/>
              <w:bCs/>
              <w:sz w:val="24"/>
              <w:szCs w:val="24"/>
            </w:rPr>
            <w:t xml:space="preserve">Eve Bartlet </w:t>
          </w:r>
          <w:proofErr w:type="gramStart"/>
          <w:r>
            <w:rPr>
              <w:rFonts w:ascii="Calibri" w:hAnsi="Calibri" w:cs="Calibri"/>
              <w:b/>
              <w:bCs/>
              <w:sz w:val="24"/>
              <w:szCs w:val="24"/>
            </w:rPr>
            <w:t>-  Director</w:t>
          </w:r>
          <w:proofErr w:type="gramEnd"/>
          <w:r>
            <w:rPr>
              <w:rFonts w:ascii="Calibri" w:hAnsi="Calibri" w:cs="Calibri"/>
              <w:b/>
              <w:bCs/>
              <w:sz w:val="24"/>
              <w:szCs w:val="24"/>
            </w:rPr>
            <w:t xml:space="preserve"> of Education                                                                                           1/09/23</w:t>
          </w:r>
        </w:p>
        <w:p w14:paraId="437022FC" w14:textId="77777777" w:rsidR="00A37B34" w:rsidRDefault="00A37B34" w:rsidP="00D6606E">
          <w:pPr>
            <w:rPr>
              <w:rFonts w:ascii="Calibri" w:hAnsi="Calibri" w:cs="Calibri"/>
              <w:b/>
              <w:bCs/>
              <w:sz w:val="24"/>
              <w:szCs w:val="24"/>
            </w:rPr>
          </w:pPr>
        </w:p>
        <w:p w14:paraId="62FE2485" w14:textId="219DF296" w:rsidR="00D6606E" w:rsidRDefault="00D6606E" w:rsidP="00D6606E">
          <w:pPr>
            <w:rPr>
              <w:rFonts w:ascii="Calibri" w:hAnsi="Calibri" w:cs="Calibri"/>
              <w:b/>
              <w:bCs/>
              <w:sz w:val="24"/>
              <w:szCs w:val="24"/>
            </w:rPr>
          </w:pPr>
          <w:r w:rsidRPr="006C5A46">
            <w:rPr>
              <w:rFonts w:ascii="Calibri" w:hAnsi="Calibri" w:cs="Calibri"/>
              <w:b/>
              <w:bCs/>
              <w:sz w:val="24"/>
              <w:szCs w:val="24"/>
            </w:rPr>
            <w:t>The next scheduled review date for this policy is.</w:t>
          </w:r>
        </w:p>
        <w:tbl>
          <w:tblPr>
            <w:tblStyle w:val="TableGrid"/>
            <w:tblW w:w="9844" w:type="dxa"/>
            <w:tblLook w:val="04A0" w:firstRow="1" w:lastRow="0" w:firstColumn="1" w:lastColumn="0" w:noHBand="0" w:noVBand="1"/>
          </w:tblPr>
          <w:tblGrid>
            <w:gridCol w:w="2598"/>
            <w:gridCol w:w="7246"/>
          </w:tblGrid>
          <w:tr w:rsidR="00D6606E" w14:paraId="7B2417C2" w14:textId="77777777" w:rsidTr="00D84254">
            <w:trPr>
              <w:trHeight w:val="267"/>
            </w:trPr>
            <w:tc>
              <w:tcPr>
                <w:tcW w:w="2598" w:type="dxa"/>
                <w:vAlign w:val="center"/>
              </w:tcPr>
              <w:p w14:paraId="4ACBF52E" w14:textId="77777777" w:rsidR="00D6606E" w:rsidRPr="006C5A46" w:rsidRDefault="00D6606E" w:rsidP="00D84254">
                <w:pPr>
                  <w:rPr>
                    <w:rFonts w:ascii="Calibri" w:hAnsi="Calibri" w:cs="Calibri"/>
                    <w:b/>
                    <w:bCs/>
                    <w:sz w:val="20"/>
                    <w:szCs w:val="20"/>
                  </w:rPr>
                </w:pPr>
                <w:r>
                  <w:rPr>
                    <w:rFonts w:ascii="Calibri" w:hAnsi="Calibri" w:cs="Calibri"/>
                    <w:b/>
                    <w:bCs/>
                    <w:sz w:val="20"/>
                    <w:szCs w:val="20"/>
                  </w:rPr>
                  <w:t xml:space="preserve">Reviewed </w:t>
                </w:r>
              </w:p>
            </w:tc>
            <w:tc>
              <w:tcPr>
                <w:tcW w:w="7246" w:type="dxa"/>
                <w:vAlign w:val="center"/>
              </w:tcPr>
              <w:p w14:paraId="0D89D103" w14:textId="77777777" w:rsidR="00D6606E" w:rsidRPr="006C5A46" w:rsidRDefault="00D6606E" w:rsidP="00D84254">
                <w:pPr>
                  <w:rPr>
                    <w:rFonts w:ascii="Calibri" w:hAnsi="Calibri" w:cs="Calibri"/>
                    <w:b/>
                    <w:bCs/>
                    <w:sz w:val="20"/>
                    <w:szCs w:val="20"/>
                  </w:rPr>
                </w:pPr>
                <w:r>
                  <w:rPr>
                    <w:rFonts w:ascii="Calibri" w:hAnsi="Calibri" w:cs="Calibri"/>
                    <w:b/>
                    <w:bCs/>
                    <w:sz w:val="20"/>
                    <w:szCs w:val="20"/>
                  </w:rPr>
                  <w:t>Reviewed by</w:t>
                </w:r>
              </w:p>
            </w:tc>
          </w:tr>
          <w:tr w:rsidR="00D6606E" w14:paraId="12653088" w14:textId="77777777" w:rsidTr="00D84254">
            <w:trPr>
              <w:trHeight w:val="423"/>
            </w:trPr>
            <w:tc>
              <w:tcPr>
                <w:tcW w:w="2598" w:type="dxa"/>
                <w:vAlign w:val="center"/>
              </w:tcPr>
              <w:p w14:paraId="32B06C1B" w14:textId="3E34A3EB" w:rsidR="00D6606E" w:rsidRPr="006C5A46" w:rsidRDefault="00A37B34" w:rsidP="00D84254">
                <w:pPr>
                  <w:rPr>
                    <w:rFonts w:ascii="Calibri" w:hAnsi="Calibri" w:cs="Calibri"/>
                    <w:b/>
                    <w:bCs/>
                    <w:sz w:val="20"/>
                    <w:szCs w:val="20"/>
                  </w:rPr>
                </w:pPr>
                <w:r>
                  <w:rPr>
                    <w:rFonts w:ascii="Calibri" w:hAnsi="Calibri" w:cs="Calibri"/>
                    <w:sz w:val="20"/>
                    <w:szCs w:val="20"/>
                  </w:rPr>
                  <w:t>September 2024</w:t>
                </w:r>
              </w:p>
            </w:tc>
            <w:tc>
              <w:tcPr>
                <w:tcW w:w="7246" w:type="dxa"/>
                <w:vAlign w:val="center"/>
              </w:tcPr>
              <w:p w14:paraId="353020C0" w14:textId="1AA120F1" w:rsidR="00D6606E" w:rsidRPr="006C5A46" w:rsidRDefault="00A37B34" w:rsidP="00D84254">
                <w:pPr>
                  <w:rPr>
                    <w:rFonts w:ascii="Calibri" w:hAnsi="Calibri" w:cs="Calibri"/>
                    <w:b/>
                    <w:bCs/>
                    <w:sz w:val="20"/>
                    <w:szCs w:val="20"/>
                  </w:rPr>
                </w:pPr>
                <w:r w:rsidRPr="00A37B34">
                  <w:rPr>
                    <w:rFonts w:ascii="Calibri" w:hAnsi="Calibri" w:cs="Calibri"/>
                    <w:sz w:val="20"/>
                    <w:szCs w:val="20"/>
                  </w:rPr>
                  <w:t>A</w:t>
                </w:r>
                <w:r>
                  <w:rPr>
                    <w:rFonts w:ascii="Calibri" w:hAnsi="Calibri" w:cs="Calibri"/>
                    <w:sz w:val="20"/>
                    <w:szCs w:val="20"/>
                  </w:rPr>
                  <w:t>nita Cameron, Eve Barlet</w:t>
                </w:r>
              </w:p>
            </w:tc>
          </w:tr>
        </w:tbl>
        <w:p w14:paraId="0AD2754A" w14:textId="7F97171C" w:rsidR="00F07361" w:rsidRDefault="00A37B34" w:rsidP="00D6606E">
          <w:pPr>
            <w:pBdr>
              <w:bottom w:val="single" w:sz="4" w:space="1" w:color="auto"/>
            </w:pBdr>
            <w:rPr>
              <w:rFonts w:ascii="Arial" w:eastAsiaTheme="majorEastAsia" w:hAnsi="Arial" w:cs="Arial"/>
              <w:color w:val="000000" w:themeColor="text1"/>
              <w:sz w:val="72"/>
              <w:szCs w:val="80"/>
              <w:lang w:eastAsia="ja-JP"/>
            </w:rPr>
            <w:sectPr w:rsidR="00F07361" w:rsidSect="008955D6">
              <w:headerReference w:type="even" r:id="rId12"/>
              <w:headerReference w:type="default" r:id="rId13"/>
              <w:footerReference w:type="even" r:id="rId14"/>
              <w:footerReference w:type="default" r:id="rId15"/>
              <w:headerReference w:type="first" r:id="rId16"/>
              <w:footerReference w:type="first" r:id="rId17"/>
              <w:pgSz w:w="11906" w:h="16838"/>
              <w:pgMar w:top="1245" w:right="1274" w:bottom="1440" w:left="1276" w:header="709" w:footer="709" w:gutter="0"/>
              <w:cols w:space="708"/>
              <w:docGrid w:linePitch="360"/>
            </w:sectPr>
          </w:pPr>
        </w:p>
        <w:bookmarkEnd w:id="0" w:displacedByCustomXml="next"/>
      </w:sdtContent>
    </w:sdt>
    <w:p w14:paraId="46EA4A89" w14:textId="77777777" w:rsidR="0055675B" w:rsidRPr="003913FF" w:rsidRDefault="0055675B" w:rsidP="003913FF">
      <w:pPr>
        <w:pStyle w:val="ListParagraph"/>
        <w:spacing w:before="120" w:after="120" w:line="480" w:lineRule="auto"/>
        <w:ind w:left="360"/>
        <w:jc w:val="both"/>
        <w:rPr>
          <w:b/>
          <w:sz w:val="24"/>
          <w:szCs w:val="24"/>
        </w:rPr>
      </w:pPr>
      <w:r w:rsidRPr="003913FF">
        <w:rPr>
          <w:b/>
          <w:sz w:val="24"/>
          <w:szCs w:val="24"/>
        </w:rPr>
        <w:lastRenderedPageBreak/>
        <w:t>Contents:</w:t>
      </w:r>
    </w:p>
    <w:p w14:paraId="253A3B85" w14:textId="77777777" w:rsidR="0055675B" w:rsidRPr="003913FF" w:rsidRDefault="00243C32" w:rsidP="003913FF">
      <w:pPr>
        <w:spacing w:before="120" w:after="120" w:line="480" w:lineRule="auto"/>
        <w:ind w:left="360"/>
        <w:jc w:val="both"/>
        <w:rPr>
          <w:rStyle w:val="Hyperlink"/>
          <w:sz w:val="24"/>
          <w:szCs w:val="24"/>
        </w:rPr>
      </w:pPr>
      <w:r w:rsidRPr="003913FF">
        <w:rPr>
          <w:sz w:val="24"/>
          <w:szCs w:val="24"/>
        </w:rPr>
        <w:fldChar w:fldCharType="begin"/>
      </w:r>
      <w:r w:rsidR="00A21683" w:rsidRPr="003913FF">
        <w:rPr>
          <w:sz w:val="24"/>
          <w:szCs w:val="24"/>
        </w:rPr>
        <w:instrText>HYPERLINK  \l "statement"</w:instrText>
      </w:r>
      <w:r w:rsidRPr="003913FF">
        <w:rPr>
          <w:sz w:val="24"/>
          <w:szCs w:val="24"/>
        </w:rPr>
      </w:r>
      <w:r w:rsidRPr="003913FF">
        <w:rPr>
          <w:sz w:val="24"/>
          <w:szCs w:val="24"/>
        </w:rPr>
        <w:fldChar w:fldCharType="separate"/>
      </w:r>
      <w:r w:rsidR="0055675B" w:rsidRPr="003913FF">
        <w:rPr>
          <w:rStyle w:val="Hyperlink"/>
          <w:sz w:val="24"/>
          <w:szCs w:val="24"/>
        </w:rPr>
        <w:t>Statement of intent</w:t>
      </w:r>
    </w:p>
    <w:p w14:paraId="460A1750" w14:textId="77777777" w:rsidR="0055675B" w:rsidRPr="003913FF" w:rsidRDefault="00243C32"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hyperlink w:anchor="teacherresponsible" w:history="1">
        <w:r w:rsidR="0055675B" w:rsidRPr="003913FF">
          <w:rPr>
            <w:rStyle w:val="Hyperlink"/>
            <w:sz w:val="24"/>
            <w:szCs w:val="24"/>
          </w:rPr>
          <w:t>Teacher responsible for pupils with EAL</w:t>
        </w:r>
      </w:hyperlink>
    </w:p>
    <w:p w14:paraId="3A8497C0" w14:textId="77777777" w:rsidR="0055675B" w:rsidRPr="003913FF" w:rsidRDefault="00A37B34" w:rsidP="003913FF">
      <w:pPr>
        <w:pStyle w:val="ListParagraph"/>
        <w:numPr>
          <w:ilvl w:val="0"/>
          <w:numId w:val="1"/>
        </w:numPr>
        <w:spacing w:before="120" w:after="120" w:line="480" w:lineRule="auto"/>
        <w:ind w:left="720"/>
        <w:jc w:val="both"/>
        <w:rPr>
          <w:sz w:val="24"/>
          <w:szCs w:val="24"/>
        </w:rPr>
      </w:pPr>
      <w:hyperlink w:anchor="schoolstaffmembers" w:history="1">
        <w:r w:rsidR="0055675B" w:rsidRPr="003913FF">
          <w:rPr>
            <w:rStyle w:val="Hyperlink"/>
            <w:sz w:val="24"/>
            <w:szCs w:val="24"/>
          </w:rPr>
          <w:t>The role of school staff members</w:t>
        </w:r>
      </w:hyperlink>
    </w:p>
    <w:p w14:paraId="0BBE6936" w14:textId="77777777" w:rsidR="0055675B" w:rsidRPr="003913FF" w:rsidRDefault="009176B1" w:rsidP="003913FF">
      <w:pPr>
        <w:pStyle w:val="ListParagraph"/>
        <w:numPr>
          <w:ilvl w:val="0"/>
          <w:numId w:val="1"/>
        </w:numPr>
        <w:spacing w:before="120" w:after="120" w:line="480" w:lineRule="auto"/>
        <w:ind w:left="720"/>
        <w:jc w:val="both"/>
        <w:rPr>
          <w:rStyle w:val="Hyperlink"/>
          <w:sz w:val="24"/>
          <w:szCs w:val="24"/>
        </w:rPr>
      </w:pPr>
      <w:r w:rsidRPr="003913FF">
        <w:rPr>
          <w:sz w:val="24"/>
          <w:szCs w:val="24"/>
        </w:rPr>
        <w:fldChar w:fldCharType="begin"/>
      </w:r>
      <w:r w:rsidRPr="003913FF">
        <w:rPr>
          <w:sz w:val="24"/>
          <w:szCs w:val="24"/>
        </w:rPr>
        <w:instrText xml:space="preserve"> HYPERLINK  \l "_Support" </w:instrText>
      </w:r>
      <w:r w:rsidRPr="003913FF">
        <w:rPr>
          <w:sz w:val="24"/>
          <w:szCs w:val="24"/>
        </w:rPr>
      </w:r>
      <w:r w:rsidRPr="003913FF">
        <w:rPr>
          <w:sz w:val="24"/>
          <w:szCs w:val="24"/>
        </w:rPr>
        <w:fldChar w:fldCharType="separate"/>
      </w:r>
      <w:r w:rsidRPr="003913FF">
        <w:rPr>
          <w:rStyle w:val="Hyperlink"/>
          <w:sz w:val="24"/>
          <w:szCs w:val="24"/>
        </w:rPr>
        <w:t>Support</w:t>
      </w:r>
    </w:p>
    <w:p w14:paraId="22D6E288" w14:textId="77777777" w:rsidR="009176B1" w:rsidRPr="003913FF" w:rsidRDefault="009176B1"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r w:rsidRPr="003913FF">
        <w:rPr>
          <w:rStyle w:val="Hyperlink"/>
          <w:sz w:val="24"/>
          <w:szCs w:val="24"/>
        </w:rPr>
        <w:t>I</w:t>
      </w:r>
      <w:hyperlink w:anchor="_Inclusion" w:history="1">
        <w:r w:rsidRPr="003913FF">
          <w:rPr>
            <w:rStyle w:val="Hyperlink"/>
            <w:sz w:val="24"/>
            <w:szCs w:val="24"/>
          </w:rPr>
          <w:t>nclusion</w:t>
        </w:r>
      </w:hyperlink>
    </w:p>
    <w:p w14:paraId="28BD51CD" w14:textId="77777777" w:rsidR="0055675B" w:rsidRPr="003913FF" w:rsidRDefault="00A37B34" w:rsidP="003913FF">
      <w:pPr>
        <w:pStyle w:val="ListParagraph"/>
        <w:numPr>
          <w:ilvl w:val="0"/>
          <w:numId w:val="1"/>
        </w:numPr>
        <w:spacing w:before="120" w:after="120" w:line="480" w:lineRule="auto"/>
        <w:ind w:left="720"/>
        <w:jc w:val="both"/>
        <w:rPr>
          <w:sz w:val="24"/>
          <w:szCs w:val="24"/>
        </w:rPr>
      </w:pPr>
      <w:hyperlink w:anchor="initialassessments" w:history="1">
        <w:r w:rsidR="0055675B" w:rsidRPr="003913FF">
          <w:rPr>
            <w:rStyle w:val="Hyperlink"/>
            <w:sz w:val="24"/>
            <w:szCs w:val="24"/>
          </w:rPr>
          <w:t>Initial assessments</w:t>
        </w:r>
      </w:hyperlink>
    </w:p>
    <w:p w14:paraId="01F7E983" w14:textId="77777777" w:rsidR="0055675B" w:rsidRPr="003913FF" w:rsidRDefault="00A37B34" w:rsidP="003913FF">
      <w:pPr>
        <w:pStyle w:val="ListParagraph"/>
        <w:numPr>
          <w:ilvl w:val="0"/>
          <w:numId w:val="1"/>
        </w:numPr>
        <w:spacing w:before="120" w:after="120" w:line="480" w:lineRule="auto"/>
        <w:ind w:left="720"/>
        <w:jc w:val="both"/>
        <w:rPr>
          <w:sz w:val="24"/>
          <w:szCs w:val="24"/>
        </w:rPr>
      </w:pPr>
      <w:hyperlink w:anchor="classroompractice" w:history="1">
        <w:r w:rsidR="0055675B" w:rsidRPr="003913FF">
          <w:rPr>
            <w:rStyle w:val="Hyperlink"/>
            <w:sz w:val="24"/>
            <w:szCs w:val="24"/>
          </w:rPr>
          <w:t>Classroom practice</w:t>
        </w:r>
      </w:hyperlink>
    </w:p>
    <w:p w14:paraId="1EC5F75F" w14:textId="77777777" w:rsidR="0055675B" w:rsidRPr="003913FF" w:rsidRDefault="00A37B34" w:rsidP="003913FF">
      <w:pPr>
        <w:pStyle w:val="ListParagraph"/>
        <w:numPr>
          <w:ilvl w:val="0"/>
          <w:numId w:val="1"/>
        </w:numPr>
        <w:spacing w:before="120" w:after="120" w:line="480" w:lineRule="auto"/>
        <w:ind w:left="720"/>
        <w:jc w:val="both"/>
        <w:rPr>
          <w:sz w:val="24"/>
          <w:szCs w:val="24"/>
        </w:rPr>
      </w:pPr>
      <w:hyperlink w:anchor="accesstothecurriculum" w:history="1">
        <w:r w:rsidR="0055675B" w:rsidRPr="003913FF">
          <w:rPr>
            <w:rStyle w:val="Hyperlink"/>
            <w:sz w:val="24"/>
            <w:szCs w:val="24"/>
          </w:rPr>
          <w:t>Access to the curriculum</w:t>
        </w:r>
      </w:hyperlink>
    </w:p>
    <w:p w14:paraId="2BAFB482" w14:textId="635770BB" w:rsidR="0055675B" w:rsidRPr="003913FF" w:rsidRDefault="00A37B34" w:rsidP="003913FF">
      <w:pPr>
        <w:pStyle w:val="ListParagraph"/>
        <w:numPr>
          <w:ilvl w:val="0"/>
          <w:numId w:val="1"/>
        </w:numPr>
        <w:spacing w:before="120" w:after="120" w:line="480" w:lineRule="auto"/>
        <w:ind w:left="720"/>
        <w:jc w:val="both"/>
        <w:rPr>
          <w:sz w:val="24"/>
          <w:szCs w:val="24"/>
        </w:rPr>
      </w:pPr>
      <w:hyperlink w:anchor="workingwithparents" w:history="1">
        <w:r w:rsidR="0055675B" w:rsidRPr="003913FF">
          <w:rPr>
            <w:rStyle w:val="Hyperlink"/>
            <w:sz w:val="24"/>
            <w:szCs w:val="24"/>
          </w:rPr>
          <w:t xml:space="preserve">Working with </w:t>
        </w:r>
        <w:r w:rsidR="00AD33E4">
          <w:rPr>
            <w:rStyle w:val="Hyperlink"/>
            <w:sz w:val="24"/>
            <w:szCs w:val="24"/>
          </w:rPr>
          <w:t>stakeholder</w:t>
        </w:r>
        <w:r w:rsidR="0055675B" w:rsidRPr="003913FF">
          <w:rPr>
            <w:rStyle w:val="Hyperlink"/>
            <w:sz w:val="24"/>
            <w:szCs w:val="24"/>
          </w:rPr>
          <w:t>s and carers</w:t>
        </w:r>
      </w:hyperlink>
    </w:p>
    <w:p w14:paraId="0EACA42A" w14:textId="77777777" w:rsidR="0055675B" w:rsidRPr="003913FF" w:rsidRDefault="00A37B34" w:rsidP="003913FF">
      <w:pPr>
        <w:pStyle w:val="ListParagraph"/>
        <w:numPr>
          <w:ilvl w:val="0"/>
          <w:numId w:val="1"/>
        </w:numPr>
        <w:spacing w:before="120" w:after="120" w:line="480" w:lineRule="auto"/>
        <w:ind w:left="720"/>
        <w:jc w:val="both"/>
        <w:rPr>
          <w:sz w:val="24"/>
          <w:szCs w:val="24"/>
        </w:rPr>
      </w:pPr>
      <w:hyperlink w:anchor="sen" w:history="1">
        <w:r w:rsidR="0055675B" w:rsidRPr="003913FF">
          <w:rPr>
            <w:rStyle w:val="Hyperlink"/>
            <w:sz w:val="24"/>
            <w:szCs w:val="24"/>
          </w:rPr>
          <w:t>Special educational needs (SEN)</w:t>
        </w:r>
      </w:hyperlink>
    </w:p>
    <w:p w14:paraId="102296EF" w14:textId="77777777" w:rsidR="0055675B" w:rsidRPr="003913FF" w:rsidRDefault="00A37B34" w:rsidP="003913FF">
      <w:pPr>
        <w:pStyle w:val="ListParagraph"/>
        <w:numPr>
          <w:ilvl w:val="0"/>
          <w:numId w:val="1"/>
        </w:numPr>
        <w:spacing w:before="120" w:after="120" w:line="480" w:lineRule="auto"/>
        <w:ind w:left="720"/>
        <w:jc w:val="both"/>
        <w:rPr>
          <w:sz w:val="24"/>
          <w:szCs w:val="24"/>
        </w:rPr>
      </w:pPr>
      <w:hyperlink w:anchor="monitoring" w:history="1">
        <w:r w:rsidR="0055675B" w:rsidRPr="003913FF">
          <w:rPr>
            <w:rStyle w:val="Hyperlink"/>
            <w:sz w:val="24"/>
            <w:szCs w:val="24"/>
          </w:rPr>
          <w:t>Monitoring progress</w:t>
        </w:r>
      </w:hyperlink>
    </w:p>
    <w:p w14:paraId="1A0500BB" w14:textId="77777777" w:rsidR="0055675B" w:rsidRPr="003913FF" w:rsidRDefault="00A37B34" w:rsidP="003913FF">
      <w:pPr>
        <w:pStyle w:val="ListParagraph"/>
        <w:numPr>
          <w:ilvl w:val="0"/>
          <w:numId w:val="1"/>
        </w:numPr>
        <w:spacing w:before="120" w:after="120" w:line="480" w:lineRule="auto"/>
        <w:ind w:left="720"/>
        <w:jc w:val="both"/>
        <w:rPr>
          <w:sz w:val="24"/>
          <w:szCs w:val="24"/>
        </w:rPr>
      </w:pPr>
      <w:hyperlink w:anchor="review" w:history="1">
        <w:r w:rsidR="0055675B" w:rsidRPr="003913FF">
          <w:rPr>
            <w:rStyle w:val="Hyperlink"/>
            <w:sz w:val="24"/>
            <w:szCs w:val="24"/>
          </w:rPr>
          <w:t>Policy review</w:t>
        </w:r>
      </w:hyperlink>
    </w:p>
    <w:p w14:paraId="540B00F9" w14:textId="77777777" w:rsidR="003913FF" w:rsidRDefault="003913FF" w:rsidP="003913FF">
      <w:pPr>
        <w:spacing w:before="120" w:after="120" w:line="480" w:lineRule="auto"/>
        <w:ind w:left="360"/>
        <w:jc w:val="both"/>
        <w:rPr>
          <w:sz w:val="24"/>
          <w:szCs w:val="24"/>
        </w:rPr>
      </w:pPr>
    </w:p>
    <w:p w14:paraId="4CF9B85C" w14:textId="44217ED1" w:rsidR="0055675B" w:rsidRPr="003913FF" w:rsidRDefault="00A37B34" w:rsidP="003913FF">
      <w:pPr>
        <w:spacing w:before="120" w:after="120" w:line="480" w:lineRule="auto"/>
        <w:ind w:left="360"/>
        <w:jc w:val="both"/>
        <w:rPr>
          <w:sz w:val="24"/>
          <w:szCs w:val="24"/>
        </w:rPr>
      </w:pPr>
      <w:hyperlink w:anchor="appendix" w:history="1">
        <w:r w:rsidR="0055675B" w:rsidRPr="003913FF">
          <w:rPr>
            <w:rStyle w:val="Hyperlink"/>
            <w:sz w:val="24"/>
            <w:szCs w:val="24"/>
          </w:rPr>
          <w:t>Appendix 1 – First Language Assessment Form</w:t>
        </w:r>
      </w:hyperlink>
    </w:p>
    <w:p w14:paraId="232284A1" w14:textId="77777777" w:rsidR="0055675B" w:rsidRPr="003913FF" w:rsidRDefault="0055675B" w:rsidP="003913FF">
      <w:pPr>
        <w:spacing w:line="480" w:lineRule="auto"/>
        <w:jc w:val="both"/>
        <w:rPr>
          <w:sz w:val="24"/>
          <w:szCs w:val="24"/>
        </w:rPr>
      </w:pPr>
      <w:bookmarkStart w:id="1" w:name="_Statement_of_intent"/>
      <w:bookmarkEnd w:id="1"/>
    </w:p>
    <w:p w14:paraId="7E46DAD8" w14:textId="77777777" w:rsidR="0055675B" w:rsidRDefault="0055675B" w:rsidP="0055675B">
      <w:pPr>
        <w:jc w:val="both"/>
        <w:sectPr w:rsidR="0055675B" w:rsidSect="008955D6">
          <w:pgSz w:w="11906" w:h="16838"/>
          <w:pgMar w:top="1440" w:right="1440" w:bottom="1440" w:left="1440" w:header="709" w:footer="709" w:gutter="0"/>
          <w:pgNumType w:start="0"/>
          <w:cols w:space="708"/>
          <w:titlePg/>
          <w:docGrid w:linePitch="360"/>
        </w:sectPr>
      </w:pPr>
    </w:p>
    <w:p w14:paraId="7F467FCF" w14:textId="77777777" w:rsidR="0055675B" w:rsidRPr="00260C74" w:rsidRDefault="0055675B" w:rsidP="009F2A39">
      <w:pPr>
        <w:pStyle w:val="Heading2"/>
        <w:numPr>
          <w:ilvl w:val="0"/>
          <w:numId w:val="0"/>
        </w:numPr>
        <w:spacing w:line="276" w:lineRule="auto"/>
        <w:ind w:left="576" w:hanging="576"/>
        <w:jc w:val="both"/>
        <w:rPr>
          <w:rFonts w:asciiTheme="minorHAnsi" w:hAnsiTheme="minorHAnsi" w:cstheme="minorHAnsi"/>
          <w:b/>
          <w:sz w:val="28"/>
          <w:szCs w:val="22"/>
        </w:rPr>
      </w:pPr>
      <w:bookmarkStart w:id="2" w:name="statment"/>
      <w:bookmarkStart w:id="3" w:name="statement"/>
      <w:r>
        <w:rPr>
          <w:rFonts w:asciiTheme="minorHAnsi" w:hAnsiTheme="minorHAnsi" w:cstheme="minorHAnsi"/>
          <w:b/>
          <w:sz w:val="28"/>
          <w:szCs w:val="22"/>
        </w:rPr>
        <w:lastRenderedPageBreak/>
        <w:t>Statement of intent</w:t>
      </w:r>
    </w:p>
    <w:bookmarkEnd w:id="2"/>
    <w:bookmarkEnd w:id="3"/>
    <w:p w14:paraId="4EA22567" w14:textId="77777777" w:rsidR="0055675B" w:rsidRPr="004A73EB" w:rsidRDefault="0055675B" w:rsidP="009F2A39">
      <w:pPr>
        <w:jc w:val="both"/>
        <w:rPr>
          <w:sz w:val="2"/>
        </w:rPr>
      </w:pPr>
    </w:p>
    <w:p w14:paraId="3D81CE57" w14:textId="77777777" w:rsidR="0055675B" w:rsidRDefault="0055675B" w:rsidP="009F2A39">
      <w:pPr>
        <w:jc w:val="both"/>
      </w:pPr>
      <w:r>
        <w:t xml:space="preserve">In this policy, the term ‘English as an Additional Language’ (EAL) refers to pupils whose main language at home is a language other than English. </w:t>
      </w:r>
    </w:p>
    <w:p w14:paraId="37D5A4FD" w14:textId="77777777" w:rsidR="0055675B" w:rsidRDefault="0055675B" w:rsidP="009F2A39">
      <w:pPr>
        <w:jc w:val="both"/>
      </w:pPr>
      <w:r>
        <w:t xml:space="preserve">Pupils with EAL will face various difficulties throughout their academic life. Pupils’ aptitude for English will vary, but many will face barriers to learning, accessing the curriculum and reaching their full potential. Pupils with EAL must learn in and through another language. In addition, they may come from different cultural backgrounds to their peers and face different expectations of language, </w:t>
      </w:r>
      <w:proofErr w:type="gramStart"/>
      <w:r>
        <w:t>education</w:t>
      </w:r>
      <w:proofErr w:type="gramEnd"/>
      <w:r>
        <w:t xml:space="preserve"> and learning.</w:t>
      </w:r>
    </w:p>
    <w:p w14:paraId="1A275F65" w14:textId="77777777" w:rsidR="0055675B" w:rsidRDefault="0055675B" w:rsidP="009F2A39">
      <w:pPr>
        <w:jc w:val="both"/>
      </w:pPr>
      <w:r>
        <w:t xml:space="preserve">Research suggests that those new to English will acquire conversational fluency within </w:t>
      </w:r>
      <w:r w:rsidR="004A73EB">
        <w:t>two</w:t>
      </w:r>
      <w:r>
        <w:t xml:space="preserve"> years, but will need </w:t>
      </w:r>
      <w:r w:rsidR="004A73EB">
        <w:t>five</w:t>
      </w:r>
      <w:r>
        <w:t xml:space="preserve"> years or longer to achieve competence in academic English. </w:t>
      </w:r>
    </w:p>
    <w:p w14:paraId="7383653A" w14:textId="77777777" w:rsidR="0055675B" w:rsidRDefault="0055675B" w:rsidP="009F2A39">
      <w:pPr>
        <w:jc w:val="both"/>
      </w:pPr>
      <w:r>
        <w:t xml:space="preserve">This policy has been established to ensure all pupils with EAL at the school are given the best chance possible to reach their full potential. </w:t>
      </w:r>
    </w:p>
    <w:p w14:paraId="12CF6379" w14:textId="77777777" w:rsidR="0055675B" w:rsidRDefault="0055675B" w:rsidP="009F2A39">
      <w:pPr>
        <w:jc w:val="both"/>
      </w:pPr>
      <w:r>
        <w:t>We aim to:</w:t>
      </w:r>
    </w:p>
    <w:p w14:paraId="3927E71C" w14:textId="77777777" w:rsidR="0055675B" w:rsidRDefault="0055675B" w:rsidP="009F2A39">
      <w:pPr>
        <w:pStyle w:val="ListParagraph"/>
        <w:numPr>
          <w:ilvl w:val="0"/>
          <w:numId w:val="8"/>
        </w:numPr>
        <w:jc w:val="both"/>
      </w:pPr>
      <w:r>
        <w:t>Welcome the cultural, linguistic and educational experiences pupils with EAL contribute to the school.</w:t>
      </w:r>
    </w:p>
    <w:p w14:paraId="4AD9E1F5" w14:textId="77777777" w:rsidR="0055675B" w:rsidRDefault="0055675B" w:rsidP="009F2A39">
      <w:pPr>
        <w:pStyle w:val="ListParagraph"/>
        <w:numPr>
          <w:ilvl w:val="0"/>
          <w:numId w:val="8"/>
        </w:numPr>
        <w:jc w:val="both"/>
      </w:pPr>
      <w:r>
        <w:t>Ensure strategies are in place to support pupils with EAL.</w:t>
      </w:r>
    </w:p>
    <w:p w14:paraId="23BE441B" w14:textId="77777777" w:rsidR="0055675B" w:rsidRDefault="0055675B" w:rsidP="009F2A39">
      <w:pPr>
        <w:pStyle w:val="ListParagraph"/>
        <w:numPr>
          <w:ilvl w:val="0"/>
          <w:numId w:val="8"/>
        </w:numPr>
        <w:jc w:val="both"/>
      </w:pPr>
      <w:r>
        <w:t>Enable pupils with EAL to become confident</w:t>
      </w:r>
      <w:r w:rsidR="00243C32">
        <w:t>,</w:t>
      </w:r>
      <w:r>
        <w:t xml:space="preserve"> and to acquire the language skills needed to reach their full academic potential. </w:t>
      </w:r>
    </w:p>
    <w:p w14:paraId="554779F4" w14:textId="77777777" w:rsidR="0055675B" w:rsidRDefault="0055675B" w:rsidP="009F2A39">
      <w:pPr>
        <w:jc w:val="both"/>
      </w:pPr>
      <w:r>
        <w:t>Our strategic objectives are to:</w:t>
      </w:r>
    </w:p>
    <w:p w14:paraId="321E5DAF" w14:textId="77777777" w:rsidR="0055675B" w:rsidRDefault="0055675B" w:rsidP="009F2A39">
      <w:pPr>
        <w:pStyle w:val="ListParagraph"/>
        <w:numPr>
          <w:ilvl w:val="0"/>
          <w:numId w:val="9"/>
        </w:numPr>
        <w:jc w:val="both"/>
      </w:pPr>
      <w:r>
        <w:t>Provide a welcoming atmosphere for newly arrived pupils with EAL.</w:t>
      </w:r>
    </w:p>
    <w:p w14:paraId="51FCC675" w14:textId="77777777" w:rsidR="0055675B" w:rsidRDefault="0055675B" w:rsidP="009F2A39">
      <w:pPr>
        <w:pStyle w:val="ListParagraph"/>
        <w:numPr>
          <w:ilvl w:val="0"/>
          <w:numId w:val="9"/>
        </w:numPr>
        <w:jc w:val="both"/>
      </w:pPr>
      <w:r>
        <w:t>Assess the skills and needs of pupils with EAL.</w:t>
      </w:r>
    </w:p>
    <w:p w14:paraId="69566612" w14:textId="77777777" w:rsidR="0055675B" w:rsidRDefault="0055675B" w:rsidP="009F2A39">
      <w:pPr>
        <w:pStyle w:val="ListParagraph"/>
        <w:numPr>
          <w:ilvl w:val="0"/>
          <w:numId w:val="9"/>
        </w:numPr>
        <w:jc w:val="both"/>
      </w:pPr>
      <w:r>
        <w:t xml:space="preserve">Gather accurate information regarding children’s backgrounds, </w:t>
      </w:r>
      <w:proofErr w:type="gramStart"/>
      <w:r>
        <w:t>cultures</w:t>
      </w:r>
      <w:proofErr w:type="gramEnd"/>
      <w:r>
        <w:t xml:space="preserve"> and abilities.</w:t>
      </w:r>
    </w:p>
    <w:p w14:paraId="3296AC23" w14:textId="77777777" w:rsidR="0055675B" w:rsidRDefault="0055675B" w:rsidP="009F2A39">
      <w:pPr>
        <w:pStyle w:val="ListParagraph"/>
        <w:numPr>
          <w:ilvl w:val="0"/>
          <w:numId w:val="9"/>
        </w:numPr>
        <w:jc w:val="both"/>
      </w:pPr>
      <w:r>
        <w:t>Equip teachers and support staff with the necessary skills, resources and knowledge to support pupils with EAL.</w:t>
      </w:r>
    </w:p>
    <w:p w14:paraId="59568E42" w14:textId="77777777" w:rsidR="0055675B" w:rsidRDefault="0055675B" w:rsidP="009F2A39">
      <w:pPr>
        <w:pStyle w:val="ListParagraph"/>
        <w:numPr>
          <w:ilvl w:val="0"/>
          <w:numId w:val="9"/>
        </w:numPr>
        <w:jc w:val="both"/>
      </w:pPr>
      <w:r>
        <w:t>Use all available resources to raise the attainment of pupils with EAL.</w:t>
      </w:r>
    </w:p>
    <w:p w14:paraId="689C681E" w14:textId="48B67DF8" w:rsidR="0055675B" w:rsidRDefault="0055675B" w:rsidP="009F2A39">
      <w:pPr>
        <w:pStyle w:val="ListParagraph"/>
        <w:numPr>
          <w:ilvl w:val="0"/>
          <w:numId w:val="9"/>
        </w:numPr>
        <w:jc w:val="both"/>
      </w:pPr>
      <w:r>
        <w:t xml:space="preserve">Systematically monitor pupils’ </w:t>
      </w:r>
      <w:r w:rsidR="005D50BD">
        <w:t>progress and</w:t>
      </w:r>
      <w:r>
        <w:t xml:space="preserve"> adapt policies and procedures accordingly. </w:t>
      </w:r>
    </w:p>
    <w:p w14:paraId="5353478D" w14:textId="77777777" w:rsidR="0055675B" w:rsidRDefault="0055675B" w:rsidP="009F2A39">
      <w:pPr>
        <w:pStyle w:val="ListParagraph"/>
        <w:numPr>
          <w:ilvl w:val="0"/>
          <w:numId w:val="9"/>
        </w:numPr>
        <w:jc w:val="both"/>
      </w:pPr>
      <w:r>
        <w:t xml:space="preserve">Ensure all children’s languages, cultures and identities are represented in classrooms and throughout the school. </w:t>
      </w:r>
    </w:p>
    <w:p w14:paraId="3CECC157" w14:textId="77777777" w:rsidR="0055675B" w:rsidRDefault="0055675B" w:rsidP="009F2A39">
      <w:pPr>
        <w:pStyle w:val="ListParagraph"/>
        <w:numPr>
          <w:ilvl w:val="0"/>
          <w:numId w:val="9"/>
        </w:numPr>
        <w:jc w:val="both"/>
      </w:pPr>
      <w:r>
        <w:t xml:space="preserve">Maximise opportunities to model the fluent use of English. </w:t>
      </w:r>
    </w:p>
    <w:p w14:paraId="61C20DA1" w14:textId="5291586F" w:rsidR="0055675B" w:rsidRDefault="0055675B" w:rsidP="009F2A39">
      <w:pPr>
        <w:pStyle w:val="ListParagraph"/>
        <w:numPr>
          <w:ilvl w:val="0"/>
          <w:numId w:val="9"/>
        </w:numPr>
        <w:jc w:val="both"/>
      </w:pPr>
      <w:r>
        <w:t xml:space="preserve">Ensure pupils with EAL are </w:t>
      </w:r>
      <w:r w:rsidRPr="00D214FC">
        <w:t>acknowledge</w:t>
      </w:r>
      <w:r>
        <w:t xml:space="preserve">d for their skills in their own languages. </w:t>
      </w:r>
    </w:p>
    <w:p w14:paraId="2CFA83FA" w14:textId="77777777" w:rsidR="00BD031B" w:rsidRDefault="00BD031B" w:rsidP="009F2A39">
      <w:pPr>
        <w:jc w:val="both"/>
      </w:pPr>
    </w:p>
    <w:p w14:paraId="6C91D052" w14:textId="77777777" w:rsidR="0055675B" w:rsidRPr="00A31BA2" w:rsidRDefault="0055675B" w:rsidP="009F2A39">
      <w:pPr>
        <w:pStyle w:val="Heading10"/>
        <w:ind w:left="360" w:hanging="360"/>
        <w:jc w:val="both"/>
        <w:rPr>
          <w:b/>
        </w:rPr>
      </w:pPr>
      <w:bookmarkStart w:id="4" w:name="teacherresponsible"/>
      <w:bookmarkStart w:id="5" w:name="b"/>
      <w:r w:rsidRPr="00A31BA2">
        <w:rPr>
          <w:b/>
        </w:rPr>
        <w:t>Teacher responsible for pupils with EAL</w:t>
      </w:r>
      <w:bookmarkEnd w:id="4"/>
    </w:p>
    <w:bookmarkEnd w:id="5"/>
    <w:p w14:paraId="30F1DD24" w14:textId="4531439F" w:rsidR="0055675B" w:rsidRPr="00BF2267" w:rsidRDefault="0055675B" w:rsidP="009F2A39">
      <w:pPr>
        <w:pStyle w:val="TSB-Level1Numbers"/>
        <w:numPr>
          <w:ilvl w:val="0"/>
          <w:numId w:val="0"/>
        </w:numPr>
        <w:ind w:left="1423" w:hanging="431"/>
        <w:jc w:val="both"/>
      </w:pPr>
      <w:r>
        <w:t>Their responsibilities include:</w:t>
      </w:r>
    </w:p>
    <w:p w14:paraId="49BD7197" w14:textId="77777777" w:rsidR="0055675B" w:rsidRPr="00C85E6B" w:rsidRDefault="0055675B" w:rsidP="009F2A39">
      <w:pPr>
        <w:pStyle w:val="TSB-PolicyBullets"/>
        <w:jc w:val="both"/>
      </w:pPr>
      <w:r w:rsidRPr="00C85E6B">
        <w:t>Coordinating the efficient timetabling of pupils with EAL.</w:t>
      </w:r>
    </w:p>
    <w:p w14:paraId="03BB7A96" w14:textId="77777777" w:rsidR="0055675B" w:rsidRPr="00C85E6B" w:rsidRDefault="0055675B" w:rsidP="009F2A39">
      <w:pPr>
        <w:pStyle w:val="TSB-PolicyBullets"/>
        <w:jc w:val="both"/>
      </w:pPr>
      <w:r w:rsidRPr="00C85E6B">
        <w:t>Overseeing the assessment and targeting of children with EAL.</w:t>
      </w:r>
    </w:p>
    <w:p w14:paraId="4A5A7FF8" w14:textId="77777777" w:rsidR="0055675B" w:rsidRPr="00C85E6B" w:rsidRDefault="0055675B" w:rsidP="009F2A39">
      <w:pPr>
        <w:pStyle w:val="TSB-PolicyBullets"/>
        <w:jc w:val="both"/>
      </w:pPr>
      <w:r w:rsidRPr="00C85E6B">
        <w:t xml:space="preserve">Ensuring the procurement and appropriate use of resources to support pupils with EAL. </w:t>
      </w:r>
    </w:p>
    <w:p w14:paraId="0CEC1EC5" w14:textId="3CB05422" w:rsidR="0055675B" w:rsidRPr="00C85E6B" w:rsidRDefault="0055675B" w:rsidP="009F2A39">
      <w:pPr>
        <w:pStyle w:val="TSB-PolicyBullets"/>
        <w:jc w:val="both"/>
      </w:pPr>
      <w:r>
        <w:lastRenderedPageBreak/>
        <w:t xml:space="preserve">Aiding staff </w:t>
      </w:r>
      <w:r w:rsidRPr="00C85E6B">
        <w:t xml:space="preserve">in effective communication with </w:t>
      </w:r>
      <w:r w:rsidR="00AD33E4">
        <w:t>stakeholder</w:t>
      </w:r>
      <w:r w:rsidR="006B6650" w:rsidRPr="00C85E6B">
        <w:t>s</w:t>
      </w:r>
      <w:r w:rsidRPr="00C85E6B">
        <w:t xml:space="preserve"> and finding translators where appropriate. </w:t>
      </w:r>
    </w:p>
    <w:p w14:paraId="59651E97" w14:textId="1A48CF7E" w:rsidR="0055675B" w:rsidRDefault="0055675B" w:rsidP="009F2A39">
      <w:pPr>
        <w:pStyle w:val="TSB-PolicyBullets"/>
        <w:jc w:val="both"/>
      </w:pPr>
      <w:r w:rsidRPr="00C85E6B">
        <w:t xml:space="preserve">Exploring various possibilities to ensure important information is shared with </w:t>
      </w:r>
      <w:r w:rsidR="00AD33E4">
        <w:t>stakeholder</w:t>
      </w:r>
      <w:r w:rsidRPr="00C85E6B">
        <w:t xml:space="preserve">s. </w:t>
      </w:r>
    </w:p>
    <w:p w14:paraId="6EB3532C" w14:textId="77777777" w:rsidR="0055675B" w:rsidRPr="00305DD5" w:rsidRDefault="0055675B" w:rsidP="009F2A39">
      <w:pPr>
        <w:pStyle w:val="TSB-PolicyBullets"/>
        <w:jc w:val="both"/>
      </w:pPr>
      <w:bookmarkStart w:id="6" w:name="c"/>
      <w:r w:rsidRPr="00305DD5">
        <w:t>The induction of newly arrived pupils.</w:t>
      </w:r>
    </w:p>
    <w:p w14:paraId="708AB12C" w14:textId="77777777" w:rsidR="0055675B" w:rsidRPr="00305DD5" w:rsidRDefault="0055675B" w:rsidP="009F2A39">
      <w:pPr>
        <w:pStyle w:val="TSB-PolicyBullets"/>
        <w:jc w:val="both"/>
      </w:pPr>
      <w:r w:rsidRPr="00305DD5">
        <w:t>Conducting initial assessments of pupils with EAL.</w:t>
      </w:r>
    </w:p>
    <w:p w14:paraId="13BBDE4C" w14:textId="4C58C72F" w:rsidR="0055675B" w:rsidRPr="00305DD5" w:rsidRDefault="0055675B" w:rsidP="009F2A39">
      <w:pPr>
        <w:pStyle w:val="TSB-PolicyBullets"/>
        <w:jc w:val="both"/>
      </w:pPr>
      <w:r w:rsidRPr="00305DD5">
        <w:t>Teaching pupils with EAL.</w:t>
      </w:r>
    </w:p>
    <w:p w14:paraId="294BC015" w14:textId="77777777" w:rsidR="0055675B" w:rsidRPr="00305DD5" w:rsidRDefault="0055675B" w:rsidP="009F2A39">
      <w:pPr>
        <w:pStyle w:val="TSB-PolicyBullets"/>
        <w:jc w:val="both"/>
      </w:pPr>
      <w:r w:rsidRPr="00305DD5">
        <w:t>Providing classroom support.</w:t>
      </w:r>
    </w:p>
    <w:p w14:paraId="5A14C17D" w14:textId="77777777" w:rsidR="0055675B" w:rsidRPr="00305DD5" w:rsidRDefault="0055675B" w:rsidP="009F2A39">
      <w:pPr>
        <w:pStyle w:val="TSB-PolicyBullets"/>
        <w:jc w:val="both"/>
      </w:pPr>
      <w:r w:rsidRPr="00305DD5">
        <w:t>Liaising with teaching staff.</w:t>
      </w:r>
    </w:p>
    <w:p w14:paraId="694FCCC6" w14:textId="77777777" w:rsidR="0055675B" w:rsidRPr="00305DD5" w:rsidRDefault="0055675B" w:rsidP="009F2A39">
      <w:pPr>
        <w:pStyle w:val="TSB-PolicyBullets"/>
        <w:jc w:val="both"/>
      </w:pPr>
      <w:r>
        <w:t>Advising</w:t>
      </w:r>
      <w:r w:rsidRPr="00305DD5">
        <w:t xml:space="preserve"> on strategies to support and include pupils with EAL.</w:t>
      </w:r>
    </w:p>
    <w:p w14:paraId="356FA524" w14:textId="77777777" w:rsidR="0055675B" w:rsidRPr="00305DD5" w:rsidRDefault="0055675B" w:rsidP="009F2A39">
      <w:pPr>
        <w:pStyle w:val="TSB-PolicyBullets"/>
        <w:jc w:val="both"/>
      </w:pPr>
      <w:r w:rsidRPr="00305DD5">
        <w:t xml:space="preserve">Providing advice </w:t>
      </w:r>
      <w:r>
        <w:t>regarding</w:t>
      </w:r>
      <w:r w:rsidRPr="00305DD5">
        <w:t xml:space="preserve"> inclusive curriculum materials. </w:t>
      </w:r>
    </w:p>
    <w:p w14:paraId="171F2E6C" w14:textId="77777777" w:rsidR="0055675B" w:rsidRPr="00305DD5" w:rsidRDefault="0055675B" w:rsidP="009F2A39">
      <w:pPr>
        <w:pStyle w:val="TSB-PolicyBullets"/>
        <w:jc w:val="both"/>
      </w:pPr>
      <w:r w:rsidRPr="00305DD5">
        <w:t xml:space="preserve">Advising on ways to differentiate work for pupils with EAL. </w:t>
      </w:r>
    </w:p>
    <w:p w14:paraId="22449EA2" w14:textId="77777777" w:rsidR="0055675B" w:rsidRPr="00305DD5" w:rsidRDefault="0055675B" w:rsidP="009F2A39">
      <w:pPr>
        <w:pStyle w:val="TSB-PolicyBullets"/>
        <w:jc w:val="both"/>
      </w:pPr>
      <w:r w:rsidRPr="00305DD5">
        <w:t xml:space="preserve">Encouraging and supporting pupils to maintain and develop their first language. </w:t>
      </w:r>
    </w:p>
    <w:p w14:paraId="3D866593" w14:textId="77777777" w:rsidR="0055675B" w:rsidRPr="00305DD5" w:rsidRDefault="0055675B" w:rsidP="009F2A39">
      <w:pPr>
        <w:pStyle w:val="TSB-PolicyBullets"/>
        <w:jc w:val="both"/>
      </w:pPr>
      <w:r w:rsidRPr="00305DD5">
        <w:t xml:space="preserve">Facilitating pupils’ use of first language national examinations. </w:t>
      </w:r>
    </w:p>
    <w:p w14:paraId="67F37F22" w14:textId="7E6565FB" w:rsidR="0055675B" w:rsidRPr="00305DD5" w:rsidRDefault="0055675B" w:rsidP="009F2A39">
      <w:pPr>
        <w:pStyle w:val="TSB-PolicyBullets"/>
        <w:jc w:val="both"/>
      </w:pPr>
      <w:r w:rsidRPr="00305DD5">
        <w:t xml:space="preserve">Developing relationships between the school and </w:t>
      </w:r>
      <w:r w:rsidR="00AD33E4">
        <w:t>stakeholder</w:t>
      </w:r>
      <w:r w:rsidRPr="00305DD5">
        <w:t>s of pupils with EAL.</w:t>
      </w:r>
    </w:p>
    <w:p w14:paraId="0361272D" w14:textId="77777777" w:rsidR="0055675B" w:rsidRPr="00305DD5" w:rsidRDefault="0055675B" w:rsidP="009F2A39">
      <w:pPr>
        <w:pStyle w:val="TSB-PolicyBullets"/>
        <w:jc w:val="both"/>
      </w:pPr>
      <w:r w:rsidRPr="00305DD5">
        <w:t>Securing and providing training to ensure staff development</w:t>
      </w:r>
      <w:r w:rsidR="006B6650">
        <w:t>,</w:t>
      </w:r>
      <w:r w:rsidRPr="00305DD5">
        <w:t xml:space="preserve"> including </w:t>
      </w:r>
      <w:r>
        <w:t>INSET</w:t>
      </w:r>
      <w:r w:rsidRPr="00305DD5">
        <w:t xml:space="preserve"> courses.</w:t>
      </w:r>
    </w:p>
    <w:p w14:paraId="4128AB6F" w14:textId="77777777" w:rsidR="0055675B" w:rsidRPr="00305DD5" w:rsidRDefault="0055675B" w:rsidP="009F2A39">
      <w:pPr>
        <w:pStyle w:val="TSB-PolicyBullets"/>
        <w:jc w:val="both"/>
      </w:pPr>
      <w:r w:rsidRPr="00305DD5">
        <w:t>Acting as consultants to staff on language</w:t>
      </w:r>
      <w:r w:rsidR="00D434B8">
        <w:t>-</w:t>
      </w:r>
      <w:r w:rsidRPr="00305DD5">
        <w:t xml:space="preserve">related issues. </w:t>
      </w:r>
    </w:p>
    <w:p w14:paraId="5045A31B" w14:textId="77777777" w:rsidR="0055675B" w:rsidRPr="00CE54CF" w:rsidRDefault="0055675B" w:rsidP="009F2A39">
      <w:pPr>
        <w:pStyle w:val="TSB-PolicyBullets"/>
        <w:jc w:val="both"/>
      </w:pPr>
      <w:r>
        <w:t xml:space="preserve">Acting as consultants to staff </w:t>
      </w:r>
      <w:r w:rsidRPr="00305DD5">
        <w:t>on equal opportunity and race equality</w:t>
      </w:r>
      <w:r w:rsidR="006B6650">
        <w:t xml:space="preserve"> issues</w:t>
      </w:r>
      <w:r w:rsidRPr="00305DD5">
        <w:t xml:space="preserve">. </w:t>
      </w:r>
    </w:p>
    <w:p w14:paraId="1A8F1E39" w14:textId="77777777" w:rsidR="0055675B" w:rsidRPr="00120C1C" w:rsidRDefault="0055675B" w:rsidP="009F2A39">
      <w:pPr>
        <w:pStyle w:val="Heading10"/>
        <w:ind w:left="360" w:hanging="360"/>
        <w:jc w:val="both"/>
        <w:rPr>
          <w:b/>
        </w:rPr>
      </w:pPr>
      <w:bookmarkStart w:id="7" w:name="schoolstaffmembers"/>
      <w:r w:rsidRPr="00120C1C">
        <w:rPr>
          <w:b/>
        </w:rPr>
        <w:t>The role of school staff members</w:t>
      </w:r>
      <w:bookmarkEnd w:id="7"/>
    </w:p>
    <w:p w14:paraId="7F873B42" w14:textId="77777777" w:rsidR="0055675B" w:rsidRPr="00745B45" w:rsidRDefault="0055675B" w:rsidP="009F2A39">
      <w:pPr>
        <w:pStyle w:val="TSB-Level1Numbers"/>
        <w:numPr>
          <w:ilvl w:val="0"/>
          <w:numId w:val="0"/>
        </w:numPr>
        <w:ind w:left="1423"/>
        <w:jc w:val="both"/>
      </w:pPr>
      <w:r w:rsidRPr="00745B45">
        <w:t>All staff members have a responsibility to ensure the development of pupils with EAL. They will meet this responsibility by:</w:t>
      </w:r>
    </w:p>
    <w:p w14:paraId="4C56A88A" w14:textId="77777777" w:rsidR="003913FF" w:rsidRDefault="0055675B" w:rsidP="009F2A39">
      <w:pPr>
        <w:pStyle w:val="TSB-PolicyBullets"/>
        <w:ind w:left="1418" w:firstLine="142"/>
        <w:jc w:val="both"/>
      </w:pPr>
      <w:r w:rsidRPr="00305DD5">
        <w:t xml:space="preserve">Ensuring all written work includes the technical requirements of </w:t>
      </w:r>
    </w:p>
    <w:p w14:paraId="01F948EB" w14:textId="6B81EA61" w:rsidR="0055675B" w:rsidRPr="00305DD5" w:rsidRDefault="003913FF" w:rsidP="009F2A39">
      <w:pPr>
        <w:pStyle w:val="TSB-PolicyBullets"/>
        <w:numPr>
          <w:ilvl w:val="0"/>
          <w:numId w:val="0"/>
        </w:numPr>
        <w:ind w:left="1560"/>
        <w:jc w:val="both"/>
      </w:pPr>
      <w:r>
        <w:t xml:space="preserve">          </w:t>
      </w:r>
      <w:r w:rsidR="0055675B" w:rsidRPr="00305DD5">
        <w:t xml:space="preserve">language as well as the meaning. </w:t>
      </w:r>
    </w:p>
    <w:p w14:paraId="536F0F40" w14:textId="77777777" w:rsidR="0055675B" w:rsidRPr="00305DD5" w:rsidRDefault="0055675B" w:rsidP="009F2A39">
      <w:pPr>
        <w:pStyle w:val="TSB-PolicyBullets"/>
        <w:ind w:left="1418" w:firstLine="142"/>
        <w:jc w:val="both"/>
      </w:pPr>
      <w:r w:rsidRPr="00305DD5">
        <w:t>Provid</w:t>
      </w:r>
      <w:r>
        <w:t>ing</w:t>
      </w:r>
      <w:r w:rsidRPr="00305DD5">
        <w:t xml:space="preserve"> a good model of spoken English.</w:t>
      </w:r>
    </w:p>
    <w:p w14:paraId="726B28E7" w14:textId="77777777" w:rsidR="003913FF" w:rsidRDefault="0055675B" w:rsidP="009F2A39">
      <w:pPr>
        <w:pStyle w:val="TSB-PolicyBullets"/>
        <w:ind w:left="1418" w:firstLine="142"/>
        <w:jc w:val="both"/>
      </w:pPr>
      <w:r>
        <w:t>Where possible, using</w:t>
      </w:r>
      <w:r w:rsidRPr="00305DD5">
        <w:t xml:space="preserve"> a variety of types of text to explore their subject </w:t>
      </w:r>
    </w:p>
    <w:p w14:paraId="66A8E6B6" w14:textId="7E686C85" w:rsidR="0055675B" w:rsidRPr="00305DD5" w:rsidRDefault="003913FF" w:rsidP="009F2A39">
      <w:pPr>
        <w:pStyle w:val="TSB-PolicyBullets"/>
        <w:numPr>
          <w:ilvl w:val="0"/>
          <w:numId w:val="0"/>
        </w:numPr>
        <w:ind w:left="1560"/>
        <w:jc w:val="both"/>
      </w:pPr>
      <w:r>
        <w:t xml:space="preserve">          </w:t>
      </w:r>
      <w:r w:rsidR="0055675B" w:rsidRPr="00305DD5">
        <w:t xml:space="preserve">and through </w:t>
      </w:r>
      <w:r w:rsidR="0055675B">
        <w:t xml:space="preserve">the </w:t>
      </w:r>
      <w:r w:rsidR="0055675B" w:rsidRPr="00305DD5">
        <w:t xml:space="preserve">varied use of English. </w:t>
      </w:r>
    </w:p>
    <w:p w14:paraId="78A7CA80" w14:textId="77777777" w:rsidR="0055675B" w:rsidRPr="00305DD5" w:rsidRDefault="0055675B" w:rsidP="009F2A39">
      <w:pPr>
        <w:pStyle w:val="TSB-PolicyBullets"/>
        <w:ind w:left="1418" w:firstLine="142"/>
        <w:jc w:val="both"/>
      </w:pPr>
      <w:r w:rsidRPr="00305DD5">
        <w:t>Ensuring the inclusion of pupils with EAL in their classrooms.</w:t>
      </w:r>
    </w:p>
    <w:p w14:paraId="44F8E3EE" w14:textId="77777777" w:rsidR="003913FF" w:rsidRDefault="0055675B" w:rsidP="009F2A39">
      <w:pPr>
        <w:pStyle w:val="TSB-PolicyBullets"/>
        <w:ind w:left="1418" w:firstLine="142"/>
        <w:jc w:val="both"/>
      </w:pPr>
      <w:r w:rsidRPr="00305DD5">
        <w:t xml:space="preserve">Identifying pupils with EAL who are experiencing difficulties and </w:t>
      </w:r>
    </w:p>
    <w:p w14:paraId="58109067" w14:textId="01C5F100" w:rsidR="0055675B" w:rsidRDefault="003913FF" w:rsidP="009F2A39">
      <w:pPr>
        <w:pStyle w:val="TSB-PolicyBullets"/>
        <w:numPr>
          <w:ilvl w:val="0"/>
          <w:numId w:val="0"/>
        </w:numPr>
        <w:ind w:left="1560"/>
        <w:jc w:val="both"/>
      </w:pPr>
      <w:r>
        <w:t xml:space="preserve">          </w:t>
      </w:r>
      <w:r w:rsidR="0055675B" w:rsidRPr="00305DD5">
        <w:t xml:space="preserve">ensuring </w:t>
      </w:r>
      <w:r w:rsidR="0055675B">
        <w:t>intervening</w:t>
      </w:r>
      <w:r w:rsidR="0055675B" w:rsidRPr="00305DD5">
        <w:t xml:space="preserve"> measures are taken to aid the pupil. </w:t>
      </w:r>
    </w:p>
    <w:p w14:paraId="21BB4174" w14:textId="541558EA" w:rsidR="00BD031B" w:rsidRDefault="00BD031B" w:rsidP="009F2A39">
      <w:pPr>
        <w:pStyle w:val="TSB-PolicyBullets"/>
        <w:numPr>
          <w:ilvl w:val="0"/>
          <w:numId w:val="0"/>
        </w:numPr>
        <w:ind w:left="1560"/>
        <w:jc w:val="both"/>
      </w:pPr>
    </w:p>
    <w:p w14:paraId="5200F487" w14:textId="77777777" w:rsidR="00BD031B" w:rsidRDefault="00BD031B" w:rsidP="009F2A39">
      <w:pPr>
        <w:pStyle w:val="TSB-PolicyBullets"/>
        <w:numPr>
          <w:ilvl w:val="0"/>
          <w:numId w:val="0"/>
        </w:numPr>
        <w:ind w:left="1560"/>
        <w:jc w:val="both"/>
      </w:pPr>
    </w:p>
    <w:p w14:paraId="0E809BA8" w14:textId="77777777" w:rsidR="00A21683" w:rsidRDefault="00A21683" w:rsidP="009F2A39">
      <w:pPr>
        <w:pStyle w:val="Heading10"/>
        <w:ind w:left="360" w:hanging="360"/>
        <w:jc w:val="both"/>
        <w:rPr>
          <w:b/>
        </w:rPr>
      </w:pPr>
      <w:bookmarkStart w:id="8" w:name="_Support"/>
      <w:bookmarkEnd w:id="8"/>
      <w:r>
        <w:rPr>
          <w:b/>
        </w:rPr>
        <w:t>Support</w:t>
      </w:r>
    </w:p>
    <w:p w14:paraId="76E04682" w14:textId="77777777" w:rsidR="00A21683" w:rsidRDefault="00A21683" w:rsidP="009F2A39">
      <w:pPr>
        <w:pStyle w:val="TSB-Level1Numbers"/>
        <w:jc w:val="both"/>
      </w:pPr>
      <w:r>
        <w:t>Where a pupil with EAL is assessed as having little to no English, s</w:t>
      </w:r>
      <w:r w:rsidRPr="00305DD5">
        <w:t xml:space="preserve">upport will be provided in the form of </w:t>
      </w:r>
      <w:r>
        <w:t>induction classes. These classes focus on practical, everyday English. During</w:t>
      </w:r>
      <w:r w:rsidR="004A73EB">
        <w:t xml:space="preserve"> the</w:t>
      </w:r>
      <w:r>
        <w:t xml:space="preserve"> induction period,</w:t>
      </w:r>
      <w:r w:rsidR="004A73EB">
        <w:t xml:space="preserve"> typically lasting </w:t>
      </w:r>
      <w:r w:rsidR="004A73EB" w:rsidRPr="004A73EB">
        <w:rPr>
          <w:highlight w:val="lightGray"/>
        </w:rPr>
        <w:t>six</w:t>
      </w:r>
      <w:r w:rsidR="004A73EB">
        <w:t xml:space="preserve"> weeks but varying dependant on pupils’ progress,</w:t>
      </w:r>
      <w:r>
        <w:t xml:space="preserve"> pupils will still take part in </w:t>
      </w:r>
      <w:r w:rsidRPr="004A73EB">
        <w:rPr>
          <w:highlight w:val="lightGray"/>
        </w:rPr>
        <w:t>PE</w:t>
      </w:r>
      <w:r>
        <w:t xml:space="preserve">, </w:t>
      </w:r>
      <w:proofErr w:type="gramStart"/>
      <w:r w:rsidRPr="004A73EB">
        <w:rPr>
          <w:highlight w:val="lightGray"/>
        </w:rPr>
        <w:t>a</w:t>
      </w:r>
      <w:r w:rsidR="004A73EB" w:rsidRPr="004A73EB">
        <w:rPr>
          <w:highlight w:val="lightGray"/>
        </w:rPr>
        <w:t>r</w:t>
      </w:r>
      <w:r w:rsidRPr="004A73EB">
        <w:rPr>
          <w:highlight w:val="lightGray"/>
        </w:rPr>
        <w:t>t</w:t>
      </w:r>
      <w:proofErr w:type="gramEnd"/>
      <w:r>
        <w:t xml:space="preserve"> and </w:t>
      </w:r>
      <w:r w:rsidRPr="004A73EB">
        <w:rPr>
          <w:highlight w:val="lightGray"/>
        </w:rPr>
        <w:t>maths</w:t>
      </w:r>
      <w:r>
        <w:t xml:space="preserve"> classes. </w:t>
      </w:r>
    </w:p>
    <w:p w14:paraId="14FDD833" w14:textId="77777777" w:rsidR="00A21683" w:rsidRDefault="00A21683" w:rsidP="009F2A39">
      <w:pPr>
        <w:pStyle w:val="TSB-Level1Numbers"/>
        <w:jc w:val="both"/>
      </w:pPr>
      <w:r>
        <w:t>I</w:t>
      </w:r>
      <w:r w:rsidRPr="00305DD5">
        <w:t>n-class support and small group work</w:t>
      </w:r>
      <w:r>
        <w:t xml:space="preserve"> is utilised as soon as the </w:t>
      </w:r>
      <w:r w:rsidR="009176B1">
        <w:t>pupil</w:t>
      </w:r>
      <w:r>
        <w:t xml:space="preserve"> can be successfully integrated into the classroom environment. The </w:t>
      </w:r>
      <w:r w:rsidR="009176B1">
        <w:t>pupil</w:t>
      </w:r>
      <w:r>
        <w:t xml:space="preserve"> will still </w:t>
      </w:r>
      <w:r w:rsidR="004A73EB">
        <w:t>spend time</w:t>
      </w:r>
      <w:r>
        <w:t xml:space="preserve"> with their intervention teacher on a daily basis. </w:t>
      </w:r>
      <w:r w:rsidRPr="00305DD5">
        <w:t xml:space="preserve"> </w:t>
      </w:r>
    </w:p>
    <w:p w14:paraId="695BD073" w14:textId="77777777" w:rsidR="0055675B" w:rsidRDefault="00A21683" w:rsidP="009F2A39">
      <w:pPr>
        <w:pStyle w:val="Heading10"/>
        <w:ind w:left="360" w:hanging="360"/>
        <w:jc w:val="both"/>
        <w:rPr>
          <w:b/>
        </w:rPr>
      </w:pPr>
      <w:bookmarkStart w:id="9" w:name="_Inclusion"/>
      <w:bookmarkEnd w:id="9"/>
      <w:r>
        <w:rPr>
          <w:b/>
        </w:rPr>
        <w:lastRenderedPageBreak/>
        <w:t>Inclusion</w:t>
      </w:r>
    </w:p>
    <w:p w14:paraId="0258C743" w14:textId="77777777" w:rsidR="0055675B" w:rsidRDefault="0055675B" w:rsidP="009F2A39">
      <w:pPr>
        <w:pStyle w:val="TSB-Level1Numbers"/>
        <w:numPr>
          <w:ilvl w:val="0"/>
          <w:numId w:val="0"/>
        </w:numPr>
        <w:ind w:left="992"/>
        <w:jc w:val="both"/>
      </w:pPr>
      <w:r w:rsidRPr="00B61190">
        <w:t xml:space="preserve">The school utilises a strategy of inclusion, and </w:t>
      </w:r>
      <w:r>
        <w:t xml:space="preserve">the </w:t>
      </w:r>
      <w:r w:rsidRPr="00B61190">
        <w:t>pos</w:t>
      </w:r>
      <w:r>
        <w:t xml:space="preserve">itive </w:t>
      </w:r>
      <w:r w:rsidRPr="00B61190">
        <w:t>and effective use of language.</w:t>
      </w:r>
      <w:r>
        <w:t xml:space="preserve"> The strategy includes the following principles:</w:t>
      </w:r>
      <w:r w:rsidRPr="00B61190">
        <w:t xml:space="preserve"> </w:t>
      </w:r>
    </w:p>
    <w:p w14:paraId="22E11601" w14:textId="77777777" w:rsidR="0055675B" w:rsidRPr="00305DD5" w:rsidRDefault="0055675B" w:rsidP="009F2A39">
      <w:pPr>
        <w:pStyle w:val="TSB-PolicyBullets"/>
        <w:jc w:val="both"/>
      </w:pPr>
      <w:r w:rsidRPr="00305DD5">
        <w:t xml:space="preserve">There is an understanding throughout the school, </w:t>
      </w:r>
      <w:r>
        <w:t xml:space="preserve">for </w:t>
      </w:r>
      <w:r w:rsidRPr="00305DD5">
        <w:t xml:space="preserve">both staff and pupils, that a limited knowledge of English does not reflect a lack of ability or knowledge. Appreciating a pupil’s ability to speak their own first language is essential for building their confidence and self-esteem. </w:t>
      </w:r>
    </w:p>
    <w:p w14:paraId="3015F4D7" w14:textId="77777777" w:rsidR="0055675B" w:rsidRPr="00305DD5" w:rsidRDefault="0055675B" w:rsidP="009F2A39">
      <w:pPr>
        <w:pStyle w:val="TSB-PolicyBullets"/>
        <w:jc w:val="both"/>
      </w:pPr>
      <w:r w:rsidRPr="00305DD5">
        <w:t xml:space="preserve">The language development of pupils is the responsibility of the entire school community. </w:t>
      </w:r>
    </w:p>
    <w:p w14:paraId="555EA9BB" w14:textId="15D4D19B" w:rsidR="0055675B" w:rsidRPr="00305DD5" w:rsidRDefault="003913FF" w:rsidP="009F2A39">
      <w:pPr>
        <w:pStyle w:val="TSB-PolicyBullets"/>
        <w:jc w:val="both"/>
      </w:pPr>
      <w:r>
        <w:t>All teachers</w:t>
      </w:r>
      <w:r w:rsidR="0055675B" w:rsidRPr="00305DD5">
        <w:t xml:space="preserve"> will work together to ensure optimal outcomes are </w:t>
      </w:r>
      <w:r w:rsidR="0055675B">
        <w:t>achieved</w:t>
      </w:r>
      <w:r w:rsidR="0055675B" w:rsidRPr="00305DD5">
        <w:t>.</w:t>
      </w:r>
    </w:p>
    <w:p w14:paraId="2BA24BAB" w14:textId="77777777" w:rsidR="0055675B" w:rsidRPr="00305DD5" w:rsidRDefault="0055675B" w:rsidP="009F2A39">
      <w:pPr>
        <w:pStyle w:val="TSB-PolicyBullets"/>
        <w:jc w:val="both"/>
      </w:pPr>
      <w:r w:rsidRPr="00305DD5">
        <w:t>Diversity will be valued and classrooms will be socially inclusive.</w:t>
      </w:r>
    </w:p>
    <w:p w14:paraId="0C3DA5B5" w14:textId="77777777" w:rsidR="0055675B" w:rsidRDefault="0055675B" w:rsidP="009F2A39">
      <w:pPr>
        <w:pStyle w:val="TSB-PolicyBullets"/>
        <w:jc w:val="both"/>
      </w:pPr>
      <w:r w:rsidRPr="00305DD5">
        <w:t xml:space="preserve">Teachers will be knowledgeable about pupils’ abilities in English and use their knowledge to inform </w:t>
      </w:r>
      <w:r>
        <w:t xml:space="preserve">lesson </w:t>
      </w:r>
      <w:r w:rsidRPr="00305DD5">
        <w:t xml:space="preserve">planning. </w:t>
      </w:r>
    </w:p>
    <w:p w14:paraId="340AC847" w14:textId="77777777" w:rsidR="004A73EB" w:rsidRDefault="004A73EB" w:rsidP="009F2A39">
      <w:pPr>
        <w:pStyle w:val="TSB-PolicyBullets"/>
        <w:jc w:val="both"/>
      </w:pPr>
      <w:r>
        <w:t xml:space="preserve">Schemes of work may be rewritten to accommodate low levels of English, whilst maintaining the subject content and level of challenge. </w:t>
      </w:r>
    </w:p>
    <w:p w14:paraId="1CB21620" w14:textId="77777777" w:rsidR="004A73EB" w:rsidRPr="00305DD5" w:rsidRDefault="004A73EB" w:rsidP="009F2A39">
      <w:pPr>
        <w:pStyle w:val="TSB-PolicyBullets"/>
        <w:jc w:val="both"/>
      </w:pPr>
      <w:r>
        <w:t>Where large groups of pupils with EAL speak the same language, the school encourages wider integration to promote inclusion and to improve</w:t>
      </w:r>
      <w:r w:rsidR="006B6650">
        <w:t xml:space="preserve"> pupils’ understanding of English</w:t>
      </w:r>
      <w:r>
        <w:t xml:space="preserve">. </w:t>
      </w:r>
    </w:p>
    <w:p w14:paraId="7707844A" w14:textId="77777777" w:rsidR="0055675B" w:rsidRPr="00120C1C" w:rsidRDefault="0055675B" w:rsidP="009F2A39">
      <w:pPr>
        <w:pStyle w:val="Heading10"/>
        <w:ind w:left="360" w:hanging="360"/>
        <w:jc w:val="both"/>
        <w:rPr>
          <w:b/>
        </w:rPr>
      </w:pPr>
      <w:bookmarkStart w:id="10" w:name="initialassessments"/>
      <w:r w:rsidRPr="00120C1C">
        <w:rPr>
          <w:b/>
        </w:rPr>
        <w:t>Initial assessments</w:t>
      </w:r>
      <w:bookmarkEnd w:id="10"/>
    </w:p>
    <w:bookmarkEnd w:id="6"/>
    <w:p w14:paraId="766B13B3" w14:textId="77777777" w:rsidR="0055675B" w:rsidRDefault="0055675B" w:rsidP="009F2A39">
      <w:pPr>
        <w:pStyle w:val="TSB-Level1Numbers"/>
        <w:jc w:val="both"/>
      </w:pPr>
      <w:r>
        <w:t xml:space="preserve">The school will undertake a timely initial assessment to gauge pupils’ English abilities in an informal manner that does not make the </w:t>
      </w:r>
      <w:r w:rsidR="009176B1">
        <w:t>pupil</w:t>
      </w:r>
      <w:r>
        <w:t xml:space="preserve"> feel isolated or inferior. </w:t>
      </w:r>
    </w:p>
    <w:p w14:paraId="04DFADF2" w14:textId="59B52B20" w:rsidR="0055675B" w:rsidRDefault="0055675B" w:rsidP="009F2A39">
      <w:pPr>
        <w:pStyle w:val="TSB-Level1Numbers"/>
        <w:jc w:val="both"/>
      </w:pPr>
      <w:r>
        <w:t xml:space="preserve">The assessment will be carried out using the </w:t>
      </w:r>
      <w:r w:rsidR="00215E5C">
        <w:t>Bell Foundation’s EAL Assessment for Secondary Schools, which assessing four strands – listening, speaking, reading and viewing and writing.</w:t>
      </w:r>
    </w:p>
    <w:p w14:paraId="1420D065" w14:textId="77777777" w:rsidR="0055675B" w:rsidRDefault="0055675B" w:rsidP="009F2A39">
      <w:pPr>
        <w:pStyle w:val="TSB-Level1Numbers"/>
        <w:jc w:val="both"/>
      </w:pPr>
      <w:r>
        <w:t>Initial assessments are carried out by the teacher responsible for pupils with EAL</w:t>
      </w:r>
      <w:r w:rsidR="00D434B8">
        <w:t>,</w:t>
      </w:r>
      <w:r>
        <w:t xml:space="preserve"> and completed assessments are held on the pupil’s profile. </w:t>
      </w:r>
    </w:p>
    <w:p w14:paraId="49E75E00" w14:textId="77777777" w:rsidR="0055675B" w:rsidRDefault="0055675B" w:rsidP="009F2A39">
      <w:pPr>
        <w:pStyle w:val="TSB-Level1Numbers"/>
        <w:jc w:val="both"/>
      </w:pPr>
      <w:r>
        <w:t xml:space="preserve">Teachers of the pupil will be allowed access to the assessment to inform their teaching and lesson planning. </w:t>
      </w:r>
    </w:p>
    <w:p w14:paraId="4C0DFF64" w14:textId="54C38875" w:rsidR="0055675B" w:rsidRDefault="0055675B" w:rsidP="009F2A39">
      <w:pPr>
        <w:pStyle w:val="TSB-Level1Numbers"/>
        <w:jc w:val="both"/>
      </w:pPr>
      <w:r>
        <w:t xml:space="preserve">The pupil and the </w:t>
      </w:r>
      <w:r w:rsidR="00AD33E4">
        <w:t>stakeholder</w:t>
      </w:r>
      <w:r>
        <w:t xml:space="preserve">s of the pupil may view the assessment at any time. </w:t>
      </w:r>
    </w:p>
    <w:p w14:paraId="3DC8B7B3" w14:textId="56193760" w:rsidR="00134309" w:rsidRDefault="00134309" w:rsidP="009F2A39">
      <w:pPr>
        <w:pStyle w:val="Heading10"/>
        <w:numPr>
          <w:ilvl w:val="0"/>
          <w:numId w:val="0"/>
        </w:numPr>
        <w:ind w:left="360"/>
        <w:jc w:val="both"/>
      </w:pPr>
    </w:p>
    <w:p w14:paraId="500B6D8D" w14:textId="235DF74F" w:rsidR="0055675B" w:rsidRDefault="0055675B" w:rsidP="009F2A39">
      <w:pPr>
        <w:pStyle w:val="Heading10"/>
        <w:ind w:left="360" w:hanging="360"/>
        <w:jc w:val="both"/>
        <w:rPr>
          <w:b/>
        </w:rPr>
      </w:pPr>
      <w:bookmarkStart w:id="11" w:name="classroompractice"/>
      <w:bookmarkStart w:id="12" w:name="d"/>
      <w:r w:rsidRPr="00120C1C">
        <w:rPr>
          <w:b/>
        </w:rPr>
        <w:t>Classroom practice</w:t>
      </w:r>
      <w:bookmarkEnd w:id="11"/>
    </w:p>
    <w:p w14:paraId="40F4A57C" w14:textId="77777777" w:rsidR="00D81F3D" w:rsidRPr="00D81F3D" w:rsidRDefault="00D81F3D" w:rsidP="00D81F3D">
      <w:r>
        <w:t>We utilise the following classroom practices to ensure that our EAL learners make excellent progress:</w:t>
      </w:r>
    </w:p>
    <w:tbl>
      <w:tblPr>
        <w:tblStyle w:val="TableGrid"/>
        <w:tblW w:w="0" w:type="auto"/>
        <w:tblLook w:val="04A0" w:firstRow="1" w:lastRow="0" w:firstColumn="1" w:lastColumn="0" w:noHBand="0" w:noVBand="1"/>
      </w:tblPr>
      <w:tblGrid>
        <w:gridCol w:w="9346"/>
      </w:tblGrid>
      <w:tr w:rsidR="00D81F3D" w14:paraId="61414DA7" w14:textId="77777777" w:rsidTr="00D81F3D">
        <w:tc>
          <w:tcPr>
            <w:tcW w:w="9346" w:type="dxa"/>
            <w:shd w:val="clear" w:color="auto" w:fill="D9D9D9" w:themeFill="background1" w:themeFillShade="D9"/>
          </w:tcPr>
          <w:p w14:paraId="5A35E93A" w14:textId="1B07B177" w:rsidR="00D81F3D" w:rsidRDefault="00D81F3D" w:rsidP="00D81F3D">
            <w:r>
              <w:t>Classroom organisation</w:t>
            </w:r>
          </w:p>
        </w:tc>
      </w:tr>
      <w:tr w:rsidR="00D81F3D" w14:paraId="1110995C" w14:textId="77777777" w:rsidTr="00D81F3D">
        <w:tc>
          <w:tcPr>
            <w:tcW w:w="9346" w:type="dxa"/>
            <w:shd w:val="clear" w:color="auto" w:fill="FFFFFF" w:themeFill="background1"/>
          </w:tcPr>
          <w:p w14:paraId="074CB813" w14:textId="77777777" w:rsidR="00D81F3D" w:rsidRDefault="00D33B41" w:rsidP="00D33B41">
            <w:pPr>
              <w:pStyle w:val="ListParagraph"/>
              <w:numPr>
                <w:ilvl w:val="0"/>
                <w:numId w:val="15"/>
              </w:numPr>
            </w:pPr>
            <w:r>
              <w:t>Pair with a first language buddy to support understanding</w:t>
            </w:r>
          </w:p>
          <w:p w14:paraId="0BFBC075" w14:textId="77777777" w:rsidR="00D33B41" w:rsidRDefault="00D33B41" w:rsidP="00D33B41">
            <w:pPr>
              <w:pStyle w:val="ListParagraph"/>
              <w:numPr>
                <w:ilvl w:val="0"/>
                <w:numId w:val="15"/>
              </w:numPr>
            </w:pPr>
            <w:r>
              <w:t>Print slides from the whole-class teaching so the EAL learner can refer back to them</w:t>
            </w:r>
          </w:p>
          <w:p w14:paraId="1FDA7057" w14:textId="1D59CC17" w:rsidR="00D33B41" w:rsidRDefault="00D33B41" w:rsidP="00D33B41">
            <w:pPr>
              <w:pStyle w:val="ListParagraph"/>
              <w:numPr>
                <w:ilvl w:val="0"/>
                <w:numId w:val="15"/>
              </w:numPr>
            </w:pPr>
            <w:r>
              <w:t>Allow learners with the same language to sit and work together at certain points in the lesson</w:t>
            </w:r>
          </w:p>
          <w:p w14:paraId="69DF8D32" w14:textId="77777777" w:rsidR="00D33B41" w:rsidRDefault="00D33B41" w:rsidP="00D33B41">
            <w:pPr>
              <w:pStyle w:val="ListParagraph"/>
              <w:numPr>
                <w:ilvl w:val="0"/>
                <w:numId w:val="15"/>
              </w:numPr>
            </w:pPr>
            <w:r>
              <w:t>Enable to learner to take a range of roles and responsibilities within group work</w:t>
            </w:r>
          </w:p>
          <w:p w14:paraId="676B0E4D" w14:textId="0F3CEC31" w:rsidR="00D33B41" w:rsidRDefault="00D33B41" w:rsidP="00D33B41">
            <w:pPr>
              <w:pStyle w:val="ListParagraph"/>
              <w:numPr>
                <w:ilvl w:val="0"/>
                <w:numId w:val="15"/>
              </w:numPr>
            </w:pPr>
            <w:r>
              <w:lastRenderedPageBreak/>
              <w:t xml:space="preserve">Classroom displays reflect cultural and linguistic </w:t>
            </w:r>
          </w:p>
        </w:tc>
      </w:tr>
      <w:tr w:rsidR="00D81F3D" w14:paraId="216B6669" w14:textId="77777777" w:rsidTr="00D81F3D">
        <w:tc>
          <w:tcPr>
            <w:tcW w:w="9346" w:type="dxa"/>
            <w:shd w:val="clear" w:color="auto" w:fill="D9D9D9" w:themeFill="background1" w:themeFillShade="D9"/>
          </w:tcPr>
          <w:p w14:paraId="214CFBFA" w14:textId="358EBAAD" w:rsidR="00D81F3D" w:rsidRDefault="00D81F3D" w:rsidP="00D81F3D">
            <w:r>
              <w:lastRenderedPageBreak/>
              <w:t>Ongoing differentiation</w:t>
            </w:r>
          </w:p>
        </w:tc>
      </w:tr>
      <w:tr w:rsidR="00D81F3D" w14:paraId="57182DCD" w14:textId="77777777" w:rsidTr="00D81F3D">
        <w:tc>
          <w:tcPr>
            <w:tcW w:w="9346" w:type="dxa"/>
            <w:shd w:val="clear" w:color="auto" w:fill="FFFFFF" w:themeFill="background1"/>
          </w:tcPr>
          <w:p w14:paraId="15E0D311" w14:textId="617F963B" w:rsidR="00D81F3D" w:rsidRPr="00D81F3D" w:rsidRDefault="00D81F3D" w:rsidP="00D81F3D">
            <w:pPr>
              <w:numPr>
                <w:ilvl w:val="0"/>
                <w:numId w:val="13"/>
              </w:numPr>
              <w:autoSpaceDE w:val="0"/>
              <w:autoSpaceDN w:val="0"/>
              <w:adjustRightInd w:val="0"/>
              <w:rPr>
                <w:rFonts w:cs="Calibri"/>
                <w:color w:val="000000"/>
              </w:rPr>
            </w:pPr>
            <w:r>
              <w:rPr>
                <w:rFonts w:cs="Calibri"/>
                <w:color w:val="000000"/>
              </w:rPr>
              <w:t xml:space="preserve">Teachers check that </w:t>
            </w:r>
            <w:r w:rsidRPr="00D81F3D">
              <w:rPr>
                <w:rFonts w:cs="Calibri"/>
                <w:color w:val="000000"/>
              </w:rPr>
              <w:t xml:space="preserve">pupils </w:t>
            </w:r>
            <w:r>
              <w:rPr>
                <w:rFonts w:cs="Calibri"/>
                <w:color w:val="000000"/>
              </w:rPr>
              <w:t xml:space="preserve">have </w:t>
            </w:r>
            <w:r w:rsidRPr="00D81F3D">
              <w:rPr>
                <w:rFonts w:cs="Calibri"/>
                <w:color w:val="000000"/>
              </w:rPr>
              <w:t>understood the learning objective and completed the task correctly</w:t>
            </w:r>
          </w:p>
          <w:p w14:paraId="6D0DEF31" w14:textId="76B336B0" w:rsidR="00D81F3D" w:rsidRPr="00D81F3D" w:rsidRDefault="00D81F3D" w:rsidP="00D81F3D">
            <w:pPr>
              <w:numPr>
                <w:ilvl w:val="0"/>
                <w:numId w:val="13"/>
              </w:numPr>
              <w:autoSpaceDE w:val="0"/>
              <w:autoSpaceDN w:val="0"/>
              <w:adjustRightInd w:val="0"/>
              <w:rPr>
                <w:rFonts w:cs="Calibri"/>
                <w:color w:val="000000"/>
              </w:rPr>
            </w:pPr>
            <w:r w:rsidRPr="00D81F3D">
              <w:rPr>
                <w:rFonts w:cs="Calibri"/>
                <w:color w:val="000000"/>
              </w:rPr>
              <w:t xml:space="preserve">Use practical tasks to support pupils attaching meaning to language. </w:t>
            </w:r>
          </w:p>
          <w:p w14:paraId="4A9E1799" w14:textId="62DED9DE" w:rsidR="00D81F3D" w:rsidRPr="00D81F3D" w:rsidRDefault="00D81F3D" w:rsidP="00D81F3D">
            <w:pPr>
              <w:numPr>
                <w:ilvl w:val="0"/>
                <w:numId w:val="13"/>
              </w:numPr>
              <w:autoSpaceDE w:val="0"/>
              <w:autoSpaceDN w:val="0"/>
              <w:adjustRightInd w:val="0"/>
              <w:rPr>
                <w:rFonts w:cs="Calibri"/>
                <w:color w:val="000000"/>
              </w:rPr>
            </w:pPr>
            <w:r w:rsidRPr="00D81F3D">
              <w:rPr>
                <w:rFonts w:cs="Calibri"/>
                <w:color w:val="000000"/>
              </w:rPr>
              <w:t xml:space="preserve">Utilises scaffolds such as speaking frames, </w:t>
            </w:r>
            <w:r>
              <w:rPr>
                <w:rFonts w:cs="Calibri"/>
                <w:color w:val="000000"/>
              </w:rPr>
              <w:t xml:space="preserve">graphic organisers, </w:t>
            </w:r>
            <w:r w:rsidRPr="00D81F3D">
              <w:rPr>
                <w:rFonts w:cs="Calibri"/>
                <w:color w:val="000000"/>
              </w:rPr>
              <w:t xml:space="preserve">differentiated resources and vocabulary prompts. </w:t>
            </w:r>
          </w:p>
          <w:p w14:paraId="2DFC1888" w14:textId="77777777" w:rsidR="00D81F3D" w:rsidRPr="00D81F3D" w:rsidRDefault="00D81F3D" w:rsidP="00D81F3D">
            <w:pPr>
              <w:numPr>
                <w:ilvl w:val="0"/>
                <w:numId w:val="13"/>
              </w:numPr>
              <w:autoSpaceDE w:val="0"/>
              <w:autoSpaceDN w:val="0"/>
              <w:adjustRightInd w:val="0"/>
              <w:rPr>
                <w:rFonts w:cs="Calibri"/>
                <w:color w:val="000000"/>
              </w:rPr>
            </w:pPr>
            <w:r w:rsidRPr="00D81F3D">
              <w:rPr>
                <w:rFonts w:cs="Calibri"/>
                <w:color w:val="000000"/>
              </w:rPr>
              <w:t xml:space="preserve">Scaffolds writing tasks as a stepping stone to independent writing using writing frames, word banks, ICT, paired writing, sentence starters, graphic organisers. </w:t>
            </w:r>
          </w:p>
          <w:p w14:paraId="3B45EBFA" w14:textId="5ED25175" w:rsidR="00D81F3D" w:rsidRDefault="00D81F3D" w:rsidP="00D81F3D">
            <w:pPr>
              <w:numPr>
                <w:ilvl w:val="0"/>
                <w:numId w:val="13"/>
              </w:numPr>
              <w:autoSpaceDE w:val="0"/>
              <w:autoSpaceDN w:val="0"/>
              <w:adjustRightInd w:val="0"/>
              <w:rPr>
                <w:rFonts w:cs="Calibri"/>
                <w:color w:val="000000"/>
              </w:rPr>
            </w:pPr>
            <w:r w:rsidRPr="00D81F3D">
              <w:rPr>
                <w:rFonts w:cs="Calibri"/>
                <w:color w:val="000000"/>
              </w:rPr>
              <w:t xml:space="preserve">Uses visual/kinaesthetic support for concept development. </w:t>
            </w:r>
          </w:p>
          <w:p w14:paraId="458BE1ED" w14:textId="6EB37C5C" w:rsidR="00D33B41" w:rsidRDefault="00D33B41" w:rsidP="00D81F3D">
            <w:pPr>
              <w:numPr>
                <w:ilvl w:val="0"/>
                <w:numId w:val="13"/>
              </w:numPr>
              <w:autoSpaceDE w:val="0"/>
              <w:autoSpaceDN w:val="0"/>
              <w:adjustRightInd w:val="0"/>
              <w:rPr>
                <w:rFonts w:cs="Calibri"/>
                <w:color w:val="000000"/>
              </w:rPr>
            </w:pPr>
            <w:r>
              <w:rPr>
                <w:rFonts w:cs="Calibri"/>
                <w:color w:val="000000"/>
              </w:rPr>
              <w:t>Use of visuals are utilised where possible</w:t>
            </w:r>
          </w:p>
          <w:p w14:paraId="76B6B879" w14:textId="58851F59" w:rsidR="005E399E" w:rsidRPr="00D81F3D" w:rsidRDefault="005E399E" w:rsidP="00D81F3D">
            <w:pPr>
              <w:numPr>
                <w:ilvl w:val="0"/>
                <w:numId w:val="13"/>
              </w:numPr>
              <w:autoSpaceDE w:val="0"/>
              <w:autoSpaceDN w:val="0"/>
              <w:adjustRightInd w:val="0"/>
              <w:rPr>
                <w:rFonts w:cs="Calibri"/>
                <w:color w:val="000000"/>
              </w:rPr>
            </w:pPr>
            <w:r>
              <w:rPr>
                <w:rFonts w:cs="Calibri"/>
                <w:color w:val="000000"/>
              </w:rPr>
              <w:t>Collaborative opportunities involving spoken opportunities</w:t>
            </w:r>
          </w:p>
          <w:p w14:paraId="047AB61B" w14:textId="77777777" w:rsidR="00D81F3D" w:rsidRPr="00D81F3D" w:rsidRDefault="00D81F3D" w:rsidP="00D81F3D">
            <w:pPr>
              <w:numPr>
                <w:ilvl w:val="0"/>
                <w:numId w:val="13"/>
              </w:numPr>
              <w:autoSpaceDE w:val="0"/>
              <w:autoSpaceDN w:val="0"/>
              <w:adjustRightInd w:val="0"/>
              <w:rPr>
                <w:rFonts w:ascii="Calibri" w:hAnsi="Calibri" w:cs="Calibri"/>
                <w:color w:val="000000"/>
              </w:rPr>
            </w:pPr>
            <w:r w:rsidRPr="00D81F3D">
              <w:rPr>
                <w:rFonts w:ascii="Calibri" w:hAnsi="Calibri" w:cs="Calibri"/>
                <w:color w:val="000000"/>
              </w:rPr>
              <w:t xml:space="preserve">Ensures reading materials are geared to the pupils’ ability to read in English. </w:t>
            </w:r>
          </w:p>
          <w:p w14:paraId="72A8ECF1" w14:textId="77777777" w:rsidR="00D81F3D" w:rsidRPr="00D81F3D" w:rsidRDefault="00D81F3D" w:rsidP="00D81F3D">
            <w:pPr>
              <w:numPr>
                <w:ilvl w:val="0"/>
                <w:numId w:val="13"/>
              </w:numPr>
              <w:autoSpaceDE w:val="0"/>
              <w:autoSpaceDN w:val="0"/>
              <w:adjustRightInd w:val="0"/>
              <w:rPr>
                <w:rFonts w:ascii="Calibri" w:hAnsi="Calibri" w:cs="Calibri"/>
                <w:color w:val="000000"/>
              </w:rPr>
            </w:pPr>
            <w:r w:rsidRPr="00D81F3D">
              <w:t>EAL plans are appropriate and there is e</w:t>
            </w:r>
            <w:r w:rsidRPr="00D81F3D">
              <w:rPr>
                <w:rFonts w:ascii="Calibri" w:hAnsi="Calibri" w:cs="Calibri"/>
                <w:color w:val="000000"/>
              </w:rPr>
              <w:t>vidence of progress towards the outcomes on their language plans</w:t>
            </w:r>
          </w:p>
          <w:p w14:paraId="202F713E" w14:textId="5596D029" w:rsidR="00D81F3D" w:rsidRPr="00D81F3D" w:rsidRDefault="00D81F3D" w:rsidP="00D81F3D">
            <w:pPr>
              <w:tabs>
                <w:tab w:val="left" w:pos="1253"/>
              </w:tabs>
            </w:pPr>
          </w:p>
        </w:tc>
      </w:tr>
      <w:tr w:rsidR="00D81F3D" w14:paraId="51E12869" w14:textId="77777777" w:rsidTr="00D81F3D">
        <w:tc>
          <w:tcPr>
            <w:tcW w:w="9346" w:type="dxa"/>
            <w:shd w:val="clear" w:color="auto" w:fill="D9D9D9" w:themeFill="background1" w:themeFillShade="D9"/>
          </w:tcPr>
          <w:p w14:paraId="304493A7" w14:textId="3A904294" w:rsidR="00D81F3D" w:rsidRDefault="00D81F3D" w:rsidP="00D81F3D">
            <w:r>
              <w:t>Language focus</w:t>
            </w:r>
          </w:p>
        </w:tc>
      </w:tr>
      <w:tr w:rsidR="00D81F3D" w14:paraId="1F3668B9" w14:textId="77777777" w:rsidTr="00D81F3D">
        <w:tc>
          <w:tcPr>
            <w:tcW w:w="9346" w:type="dxa"/>
            <w:shd w:val="clear" w:color="auto" w:fill="FFFFFF" w:themeFill="background1"/>
          </w:tcPr>
          <w:p w14:paraId="4857B34A" w14:textId="77777777" w:rsidR="00D81F3D" w:rsidRPr="00D81F3D" w:rsidRDefault="00D81F3D" w:rsidP="00D81F3D">
            <w:pPr>
              <w:pStyle w:val="Default"/>
              <w:numPr>
                <w:ilvl w:val="0"/>
                <w:numId w:val="13"/>
              </w:numPr>
              <w:rPr>
                <w:rFonts w:asciiTheme="minorHAnsi" w:hAnsiTheme="minorHAnsi"/>
                <w:sz w:val="22"/>
                <w:szCs w:val="22"/>
              </w:rPr>
            </w:pPr>
            <w:r w:rsidRPr="00D81F3D">
              <w:rPr>
                <w:rFonts w:asciiTheme="minorHAnsi" w:hAnsiTheme="minorHAnsi"/>
                <w:sz w:val="22"/>
                <w:szCs w:val="22"/>
              </w:rPr>
              <w:t xml:space="preserve">Anticipates language that might create difficulties in order to determine how to best support pupils’ understanding, speaking and writing. </w:t>
            </w:r>
          </w:p>
          <w:p w14:paraId="6785EC41" w14:textId="77777777" w:rsidR="00D81F3D" w:rsidRPr="00D81F3D" w:rsidRDefault="00D81F3D" w:rsidP="00D81F3D">
            <w:pPr>
              <w:pStyle w:val="Default"/>
              <w:numPr>
                <w:ilvl w:val="0"/>
                <w:numId w:val="13"/>
              </w:numPr>
              <w:rPr>
                <w:rFonts w:asciiTheme="minorHAnsi" w:hAnsiTheme="minorHAnsi"/>
                <w:sz w:val="22"/>
                <w:szCs w:val="22"/>
              </w:rPr>
            </w:pPr>
            <w:r w:rsidRPr="00D81F3D">
              <w:rPr>
                <w:rFonts w:asciiTheme="minorHAnsi" w:hAnsiTheme="minorHAnsi"/>
                <w:sz w:val="22"/>
                <w:szCs w:val="22"/>
              </w:rPr>
              <w:t xml:space="preserve">Plans by matching the content and cognitive challenge of an activity to the needs of the learner and acknowledges that fluency of speaking and reading does not necessarily parallel writing skills. </w:t>
            </w:r>
          </w:p>
          <w:p w14:paraId="17C579AB" w14:textId="77777777" w:rsidR="00D81F3D" w:rsidRPr="00D81F3D" w:rsidRDefault="00D81F3D" w:rsidP="00D81F3D">
            <w:pPr>
              <w:pStyle w:val="Default"/>
              <w:numPr>
                <w:ilvl w:val="0"/>
                <w:numId w:val="13"/>
              </w:numPr>
              <w:rPr>
                <w:sz w:val="22"/>
                <w:szCs w:val="22"/>
              </w:rPr>
            </w:pPr>
            <w:r w:rsidRPr="00D81F3D">
              <w:rPr>
                <w:sz w:val="22"/>
                <w:szCs w:val="22"/>
              </w:rPr>
              <w:t xml:space="preserve">Ensures speaking and listening activities provide opportunities to rehearse and reinforce language to be used in writing tasks. </w:t>
            </w:r>
          </w:p>
          <w:p w14:paraId="0DD958DC" w14:textId="77777777" w:rsidR="00D81F3D" w:rsidRPr="00D81F3D" w:rsidRDefault="00D81F3D" w:rsidP="00D81F3D">
            <w:pPr>
              <w:pStyle w:val="Default"/>
              <w:numPr>
                <w:ilvl w:val="0"/>
                <w:numId w:val="13"/>
              </w:numPr>
              <w:rPr>
                <w:sz w:val="22"/>
                <w:szCs w:val="22"/>
              </w:rPr>
            </w:pPr>
            <w:r w:rsidRPr="00D81F3D">
              <w:rPr>
                <w:sz w:val="22"/>
                <w:szCs w:val="22"/>
              </w:rPr>
              <w:t>Uses paired work and collaborative learning with good language role models</w:t>
            </w:r>
          </w:p>
          <w:p w14:paraId="6632AB30" w14:textId="1B997445" w:rsidR="00D81F3D" w:rsidRDefault="00D81F3D" w:rsidP="00D81F3D">
            <w:pPr>
              <w:pStyle w:val="Default"/>
              <w:numPr>
                <w:ilvl w:val="0"/>
                <w:numId w:val="13"/>
              </w:numPr>
              <w:rPr>
                <w:sz w:val="22"/>
                <w:szCs w:val="22"/>
              </w:rPr>
            </w:pPr>
            <w:r w:rsidRPr="00D81F3D">
              <w:rPr>
                <w:sz w:val="22"/>
                <w:szCs w:val="22"/>
              </w:rPr>
              <w:t xml:space="preserve">Evidence of language development, e.g. using ambitious vocabulary in the correct context </w:t>
            </w:r>
          </w:p>
          <w:p w14:paraId="690E4BD6" w14:textId="56D12B55" w:rsidR="00D33B41" w:rsidRPr="00D81F3D" w:rsidRDefault="00D33B41" w:rsidP="00D81F3D">
            <w:pPr>
              <w:pStyle w:val="Default"/>
              <w:numPr>
                <w:ilvl w:val="0"/>
                <w:numId w:val="13"/>
              </w:numPr>
              <w:rPr>
                <w:sz w:val="22"/>
                <w:szCs w:val="22"/>
              </w:rPr>
            </w:pPr>
            <w:r>
              <w:rPr>
                <w:sz w:val="22"/>
                <w:szCs w:val="22"/>
              </w:rPr>
              <w:t>Utilise bilingual dictionaries</w:t>
            </w:r>
          </w:p>
          <w:p w14:paraId="43975220" w14:textId="77777777" w:rsidR="00D81F3D" w:rsidRDefault="00D81F3D" w:rsidP="00D81F3D"/>
        </w:tc>
      </w:tr>
      <w:tr w:rsidR="00D81F3D" w14:paraId="11590352" w14:textId="77777777" w:rsidTr="00D81F3D">
        <w:tc>
          <w:tcPr>
            <w:tcW w:w="9346" w:type="dxa"/>
            <w:shd w:val="clear" w:color="auto" w:fill="D9D9D9" w:themeFill="background1" w:themeFillShade="D9"/>
          </w:tcPr>
          <w:p w14:paraId="45D82D92" w14:textId="1FB54123" w:rsidR="00D81F3D" w:rsidRDefault="00D81F3D" w:rsidP="00D81F3D">
            <w:r>
              <w:t>Marking and feedback</w:t>
            </w:r>
          </w:p>
        </w:tc>
      </w:tr>
      <w:tr w:rsidR="00D81F3D" w14:paraId="43932EAD" w14:textId="77777777" w:rsidTr="00D81F3D">
        <w:tc>
          <w:tcPr>
            <w:tcW w:w="9346" w:type="dxa"/>
            <w:shd w:val="clear" w:color="auto" w:fill="FFFFFF" w:themeFill="background1"/>
          </w:tcPr>
          <w:p w14:paraId="69A20751" w14:textId="77777777" w:rsidR="00C41D7F" w:rsidRPr="00C41D7F" w:rsidRDefault="00C41D7F" w:rsidP="00C41D7F">
            <w:pPr>
              <w:pStyle w:val="ListParagraph"/>
              <w:numPr>
                <w:ilvl w:val="0"/>
                <w:numId w:val="14"/>
              </w:numPr>
              <w:autoSpaceDE w:val="0"/>
              <w:autoSpaceDN w:val="0"/>
              <w:adjustRightInd w:val="0"/>
              <w:rPr>
                <w:rFonts w:cs="Calibri"/>
                <w:color w:val="000000"/>
              </w:rPr>
            </w:pPr>
            <w:r w:rsidRPr="00C41D7F">
              <w:rPr>
                <w:rFonts w:cs="Calibri"/>
                <w:color w:val="000000"/>
              </w:rPr>
              <w:t xml:space="preserve">Builds on prior knowledge – using assessment for learning to gauge pupils’ previous knowledge, to plan next steps and set targets. </w:t>
            </w:r>
          </w:p>
          <w:p w14:paraId="2C7D88EB" w14:textId="0198143E" w:rsidR="00C41D7F" w:rsidRPr="00D33B41" w:rsidRDefault="00C41D7F" w:rsidP="00C41D7F">
            <w:pPr>
              <w:numPr>
                <w:ilvl w:val="0"/>
                <w:numId w:val="14"/>
              </w:numPr>
              <w:shd w:val="clear" w:color="auto" w:fill="FFFFFF"/>
              <w:spacing w:before="100" w:beforeAutospacing="1" w:after="100" w:afterAutospacing="1"/>
              <w:rPr>
                <w:rFonts w:ascii="Calibri" w:eastAsia="Times New Roman" w:hAnsi="Calibri" w:cs="Times New Roman"/>
                <w:color w:val="000000"/>
                <w:lang w:eastAsia="en-GB"/>
              </w:rPr>
            </w:pPr>
            <w:r w:rsidRPr="00C41D7F">
              <w:rPr>
                <w:rFonts w:ascii="Calibri" w:eastAsia="Times New Roman" w:hAnsi="Calibri" w:cs="Times New Roman"/>
                <w:color w:val="000000"/>
                <w:lang w:eastAsia="en-GB"/>
              </w:rPr>
              <w:t>Marking and feedback helps pupils to move on in their learning in terms of vocabulary and grammar</w:t>
            </w:r>
            <w:r w:rsidRPr="00C41D7F">
              <w:t xml:space="preserve"> </w:t>
            </w:r>
          </w:p>
          <w:p w14:paraId="424D3722" w14:textId="400FB16E" w:rsidR="00D33B41" w:rsidRPr="00C41D7F" w:rsidRDefault="00D33B41" w:rsidP="00C41D7F">
            <w:pPr>
              <w:numPr>
                <w:ilvl w:val="0"/>
                <w:numId w:val="14"/>
              </w:numPr>
              <w:shd w:val="clear" w:color="auto" w:fill="FFFFFF"/>
              <w:spacing w:before="100" w:beforeAutospacing="1" w:after="100" w:afterAutospacing="1"/>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Address any </w:t>
            </w:r>
            <w:r w:rsidR="005D50BD">
              <w:rPr>
                <w:rFonts w:ascii="Calibri" w:eastAsia="Times New Roman" w:hAnsi="Calibri" w:cs="Times New Roman"/>
                <w:color w:val="000000"/>
                <w:lang w:eastAsia="en-GB"/>
              </w:rPr>
              <w:t>misconceptions</w:t>
            </w:r>
            <w:r>
              <w:rPr>
                <w:rFonts w:ascii="Calibri" w:eastAsia="Times New Roman" w:hAnsi="Calibri" w:cs="Times New Roman"/>
                <w:color w:val="000000"/>
                <w:lang w:eastAsia="en-GB"/>
              </w:rPr>
              <w:t xml:space="preserve"> and </w:t>
            </w:r>
            <w:r w:rsidR="005D50BD">
              <w:rPr>
                <w:rFonts w:ascii="Calibri" w:eastAsia="Times New Roman" w:hAnsi="Calibri" w:cs="Times New Roman"/>
                <w:color w:val="000000"/>
                <w:lang w:eastAsia="en-GB"/>
              </w:rPr>
              <w:t>language barriers</w:t>
            </w:r>
            <w:r>
              <w:rPr>
                <w:rFonts w:ascii="Calibri" w:eastAsia="Times New Roman" w:hAnsi="Calibri" w:cs="Times New Roman"/>
                <w:color w:val="000000"/>
                <w:lang w:eastAsia="en-GB"/>
              </w:rPr>
              <w:t xml:space="preserve">, </w:t>
            </w:r>
            <w:r>
              <w:t xml:space="preserve"> such as reading ‘3 x 3’, where ‘x’ is read as the letter and not a function, and clarify meanings accordingly.</w:t>
            </w:r>
          </w:p>
          <w:p w14:paraId="3FE4B226" w14:textId="2A4176F6" w:rsidR="00D81F3D" w:rsidRPr="00C41D7F" w:rsidRDefault="00C41D7F" w:rsidP="00C41D7F">
            <w:pPr>
              <w:numPr>
                <w:ilvl w:val="0"/>
                <w:numId w:val="14"/>
              </w:numPr>
              <w:shd w:val="clear" w:color="auto" w:fill="FFFFFF"/>
              <w:spacing w:before="100" w:beforeAutospacing="1" w:after="100" w:afterAutospacing="1"/>
              <w:rPr>
                <w:rFonts w:ascii="Calibri" w:eastAsia="Times New Roman" w:hAnsi="Calibri" w:cs="Times New Roman"/>
                <w:color w:val="000000"/>
                <w:lang w:eastAsia="en-GB"/>
              </w:rPr>
            </w:pPr>
            <w:r w:rsidRPr="00C41D7F">
              <w:t>Children respond appropriately to teacher’s comments in purple pen</w:t>
            </w:r>
          </w:p>
        </w:tc>
      </w:tr>
      <w:tr w:rsidR="00D81F3D" w14:paraId="3F87DBB3" w14:textId="77777777" w:rsidTr="00D81F3D">
        <w:tc>
          <w:tcPr>
            <w:tcW w:w="9346" w:type="dxa"/>
            <w:shd w:val="clear" w:color="auto" w:fill="D9D9D9" w:themeFill="background1" w:themeFillShade="D9"/>
          </w:tcPr>
          <w:p w14:paraId="1EE12CFE" w14:textId="0B8E4977" w:rsidR="00D81F3D" w:rsidRDefault="00D81F3D" w:rsidP="00D81F3D">
            <w:r>
              <w:t>Communication with feedback</w:t>
            </w:r>
          </w:p>
        </w:tc>
      </w:tr>
      <w:tr w:rsidR="00D81F3D" w14:paraId="6A3C0CF7" w14:textId="77777777" w:rsidTr="00D81F3D">
        <w:tc>
          <w:tcPr>
            <w:tcW w:w="9346" w:type="dxa"/>
            <w:shd w:val="clear" w:color="auto" w:fill="FFFFFF" w:themeFill="background1"/>
          </w:tcPr>
          <w:p w14:paraId="704DA568" w14:textId="77777777" w:rsidR="00D81F3D" w:rsidRDefault="005E399E" w:rsidP="00D33B41">
            <w:pPr>
              <w:pStyle w:val="ListParagraph"/>
              <w:numPr>
                <w:ilvl w:val="0"/>
                <w:numId w:val="16"/>
              </w:numPr>
            </w:pPr>
            <w:r>
              <w:t>Feedback opportunities and conversations</w:t>
            </w:r>
          </w:p>
          <w:p w14:paraId="33B15B55" w14:textId="77777777" w:rsidR="005E399E" w:rsidRDefault="005E399E" w:rsidP="00D33B41">
            <w:pPr>
              <w:pStyle w:val="ListParagraph"/>
              <w:numPr>
                <w:ilvl w:val="0"/>
                <w:numId w:val="16"/>
              </w:numPr>
            </w:pPr>
            <w:r>
              <w:t>Ask parent to speak to their child in their first language about what they are learning at home</w:t>
            </w:r>
          </w:p>
          <w:p w14:paraId="428B0498" w14:textId="2CC78523" w:rsidR="005E399E" w:rsidRDefault="005E399E" w:rsidP="00D33B41">
            <w:pPr>
              <w:pStyle w:val="ListParagraph"/>
              <w:numPr>
                <w:ilvl w:val="0"/>
                <w:numId w:val="16"/>
              </w:numPr>
            </w:pPr>
            <w:r>
              <w:t>Provide recommendations of websites for practising English at home, such as Learn English Teens</w:t>
            </w:r>
          </w:p>
        </w:tc>
      </w:tr>
    </w:tbl>
    <w:p w14:paraId="66E54C5E" w14:textId="3AAAAE7C" w:rsidR="00D81F3D" w:rsidRPr="00D81F3D" w:rsidRDefault="00D81F3D" w:rsidP="00D81F3D"/>
    <w:p w14:paraId="0294259E" w14:textId="77777777" w:rsidR="0055675B" w:rsidRPr="00120C1C" w:rsidRDefault="0055675B" w:rsidP="009F2A39">
      <w:pPr>
        <w:pStyle w:val="Heading10"/>
        <w:ind w:left="360" w:hanging="360"/>
        <w:jc w:val="both"/>
        <w:rPr>
          <w:b/>
        </w:rPr>
      </w:pPr>
      <w:bookmarkStart w:id="13" w:name="accesstothecurriculum"/>
      <w:bookmarkStart w:id="14" w:name="e"/>
      <w:bookmarkEnd w:id="12"/>
      <w:r w:rsidRPr="00120C1C">
        <w:rPr>
          <w:b/>
        </w:rPr>
        <w:t>Access to the curriculum</w:t>
      </w:r>
      <w:bookmarkEnd w:id="13"/>
    </w:p>
    <w:bookmarkEnd w:id="14"/>
    <w:p w14:paraId="0873D8C5" w14:textId="77777777" w:rsidR="0055675B" w:rsidRPr="00877483" w:rsidRDefault="0055675B" w:rsidP="009F2A39">
      <w:pPr>
        <w:pStyle w:val="TSB-Level1Numbers"/>
        <w:numPr>
          <w:ilvl w:val="1"/>
          <w:numId w:val="10"/>
        </w:numPr>
        <w:jc w:val="both"/>
      </w:pPr>
      <w:r>
        <w:t>The needs of pupils with EAL are considered by teachers when planning lessons. When planning lessons, teachers will ensure that:</w:t>
      </w:r>
    </w:p>
    <w:p w14:paraId="5F4FC426" w14:textId="77777777" w:rsidR="0055675B" w:rsidRPr="00305DD5" w:rsidRDefault="0055675B" w:rsidP="009F2A39">
      <w:pPr>
        <w:pStyle w:val="TSB-PolicyBullets"/>
        <w:numPr>
          <w:ilvl w:val="0"/>
          <w:numId w:val="11"/>
        </w:numPr>
        <w:jc w:val="both"/>
      </w:pPr>
      <w:r w:rsidRPr="00305DD5">
        <w:t>The language and learning demands of the curriculum are analysed and support is provided.</w:t>
      </w:r>
    </w:p>
    <w:p w14:paraId="1224DAB0" w14:textId="77777777" w:rsidR="0055675B" w:rsidRPr="00305DD5" w:rsidRDefault="0055675B" w:rsidP="009F2A39">
      <w:pPr>
        <w:pStyle w:val="TSB-PolicyBullets"/>
        <w:numPr>
          <w:ilvl w:val="0"/>
          <w:numId w:val="11"/>
        </w:numPr>
        <w:jc w:val="both"/>
      </w:pPr>
      <w:r w:rsidRPr="00305DD5">
        <w:lastRenderedPageBreak/>
        <w:t>Visual support is utilised to provide greater understanding of key concepts.</w:t>
      </w:r>
    </w:p>
    <w:p w14:paraId="2AE643EB" w14:textId="77777777" w:rsidR="0055675B" w:rsidRPr="00305DD5" w:rsidRDefault="0055675B" w:rsidP="009F2A39">
      <w:pPr>
        <w:pStyle w:val="TSB-PolicyBullets"/>
        <w:numPr>
          <w:ilvl w:val="0"/>
          <w:numId w:val="11"/>
        </w:numPr>
        <w:jc w:val="both"/>
      </w:pPr>
      <w:r w:rsidRPr="00305DD5">
        <w:t>There are opportunities for pupils to use their first language in the classroom.</w:t>
      </w:r>
    </w:p>
    <w:p w14:paraId="5EC847C4" w14:textId="111287B8" w:rsidR="0055675B" w:rsidRDefault="0055675B" w:rsidP="009F2A39">
      <w:pPr>
        <w:pStyle w:val="TSB-PolicyBullets"/>
        <w:numPr>
          <w:ilvl w:val="0"/>
          <w:numId w:val="11"/>
        </w:numPr>
        <w:jc w:val="both"/>
      </w:pPr>
      <w:r w:rsidRPr="00305DD5">
        <w:t xml:space="preserve">The support requirements of pupils with EAL are identified and the support is made available. </w:t>
      </w:r>
    </w:p>
    <w:p w14:paraId="0EED5299" w14:textId="77777777" w:rsidR="009F2A39" w:rsidRDefault="009F2A39" w:rsidP="009F2A39">
      <w:pPr>
        <w:pStyle w:val="TSB-PolicyBullets"/>
        <w:numPr>
          <w:ilvl w:val="0"/>
          <w:numId w:val="0"/>
        </w:numPr>
        <w:ind w:left="2059"/>
        <w:jc w:val="both"/>
      </w:pPr>
    </w:p>
    <w:p w14:paraId="4476094A" w14:textId="5932DCEA" w:rsidR="0055675B" w:rsidRPr="00120C1C" w:rsidRDefault="0055675B" w:rsidP="009F2A39">
      <w:pPr>
        <w:pStyle w:val="Heading10"/>
        <w:ind w:left="360" w:hanging="360"/>
        <w:jc w:val="both"/>
        <w:rPr>
          <w:b/>
        </w:rPr>
      </w:pPr>
      <w:bookmarkStart w:id="15" w:name="workingwithparents"/>
      <w:r w:rsidRPr="00120C1C">
        <w:rPr>
          <w:b/>
        </w:rPr>
        <w:t xml:space="preserve">Working with </w:t>
      </w:r>
      <w:r w:rsidR="00AD33E4">
        <w:rPr>
          <w:b/>
        </w:rPr>
        <w:t>stakeholder</w:t>
      </w:r>
      <w:r w:rsidRPr="00120C1C">
        <w:rPr>
          <w:b/>
        </w:rPr>
        <w:t>s and carers</w:t>
      </w:r>
      <w:bookmarkEnd w:id="15"/>
    </w:p>
    <w:p w14:paraId="7F4F229D" w14:textId="34FA7F11" w:rsidR="0055675B" w:rsidRPr="00877483" w:rsidRDefault="0055675B" w:rsidP="009F2A39">
      <w:pPr>
        <w:pStyle w:val="TSB-Level1Numbers"/>
        <w:numPr>
          <w:ilvl w:val="1"/>
          <w:numId w:val="10"/>
        </w:numPr>
        <w:jc w:val="both"/>
      </w:pPr>
      <w:r>
        <w:t xml:space="preserve">Liaison with </w:t>
      </w:r>
      <w:r w:rsidR="00AD33E4">
        <w:t>stakeholder</w:t>
      </w:r>
      <w:r>
        <w:t>s is vital to the creation of a strong home/school partnership</w:t>
      </w:r>
      <w:r w:rsidR="00D4482B">
        <w:t>,</w:t>
      </w:r>
      <w:r>
        <w:t xml:space="preserve"> which can ensure the development of pupils with EAL. To aid this partnership, the school will:</w:t>
      </w:r>
    </w:p>
    <w:p w14:paraId="19EFCCDC" w14:textId="00EE2F11" w:rsidR="0055675B" w:rsidRPr="00767C85" w:rsidRDefault="0055675B" w:rsidP="009F2A39">
      <w:pPr>
        <w:pStyle w:val="TSB-PolicyBullets"/>
        <w:numPr>
          <w:ilvl w:val="0"/>
          <w:numId w:val="12"/>
        </w:numPr>
        <w:jc w:val="both"/>
      </w:pPr>
      <w:r w:rsidRPr="00305DD5">
        <w:t xml:space="preserve">Actively seek to put </w:t>
      </w:r>
      <w:r w:rsidR="00AD33E4">
        <w:t>stakeholder</w:t>
      </w:r>
      <w:r w:rsidRPr="00305DD5">
        <w:t xml:space="preserve">s at ease by providing a welcoming </w:t>
      </w:r>
      <w:r w:rsidRPr="00767C85">
        <w:t xml:space="preserve">environment conducive to productive discussions. </w:t>
      </w:r>
    </w:p>
    <w:p w14:paraId="1F92D616" w14:textId="77777777" w:rsidR="0055675B" w:rsidRPr="00767C85" w:rsidRDefault="0055675B" w:rsidP="009F2A39">
      <w:pPr>
        <w:pStyle w:val="TSB-PolicyBullets"/>
        <w:numPr>
          <w:ilvl w:val="0"/>
          <w:numId w:val="12"/>
        </w:numPr>
        <w:jc w:val="both"/>
      </w:pPr>
      <w:r w:rsidRPr="00767C85">
        <w:t>Provide interpreters for meetings when needed.</w:t>
      </w:r>
    </w:p>
    <w:p w14:paraId="5F2BCC61" w14:textId="5725D942" w:rsidR="0055675B" w:rsidRPr="00767C85" w:rsidRDefault="0055675B" w:rsidP="009F2A39">
      <w:pPr>
        <w:pStyle w:val="TSB-PolicyBullets"/>
        <w:numPr>
          <w:ilvl w:val="0"/>
          <w:numId w:val="12"/>
        </w:numPr>
        <w:jc w:val="both"/>
      </w:pPr>
      <w:r w:rsidRPr="00767C85">
        <w:t xml:space="preserve">Ensure the language used in letters to </w:t>
      </w:r>
      <w:r w:rsidR="00AD33E4" w:rsidRPr="00767C85">
        <w:t>stakeholder</w:t>
      </w:r>
      <w:r w:rsidRPr="00767C85">
        <w:t>s is clear and straightforward</w:t>
      </w:r>
      <w:r w:rsidR="006C4230" w:rsidRPr="00767C85">
        <w:t>, with a copy in their preferred language.</w:t>
      </w:r>
    </w:p>
    <w:p w14:paraId="2E4C7C88" w14:textId="77777777" w:rsidR="0055675B" w:rsidRPr="00767C85" w:rsidRDefault="0055675B" w:rsidP="009F2A39">
      <w:pPr>
        <w:pStyle w:val="TSB-PolicyBullets"/>
        <w:numPr>
          <w:ilvl w:val="0"/>
          <w:numId w:val="12"/>
        </w:numPr>
        <w:jc w:val="both"/>
      </w:pPr>
      <w:r w:rsidRPr="00767C85">
        <w:t>Where appropriate, have teachers read through the letter with children before sending the letter home, to ensure the message is clear.</w:t>
      </w:r>
    </w:p>
    <w:p w14:paraId="47523856" w14:textId="1A7CCA2A" w:rsidR="0055675B" w:rsidRPr="00767C85" w:rsidRDefault="0055675B" w:rsidP="009F2A39">
      <w:pPr>
        <w:pStyle w:val="TSB-PolicyBullets"/>
        <w:numPr>
          <w:ilvl w:val="0"/>
          <w:numId w:val="12"/>
        </w:numPr>
        <w:jc w:val="both"/>
      </w:pPr>
      <w:r w:rsidRPr="00767C85">
        <w:t xml:space="preserve">Where necessary, ensure translations of school documents are carried out and provided to </w:t>
      </w:r>
      <w:r w:rsidR="00AD33E4" w:rsidRPr="00767C85">
        <w:t>stakeholder</w:t>
      </w:r>
      <w:r w:rsidRPr="00767C85">
        <w:t xml:space="preserve">s of pupils with EAL.  </w:t>
      </w:r>
    </w:p>
    <w:p w14:paraId="3848074C" w14:textId="6910393D" w:rsidR="0055675B" w:rsidRPr="00305DD5" w:rsidRDefault="0055675B" w:rsidP="009F2A39">
      <w:pPr>
        <w:pStyle w:val="TSB-PolicyBullets"/>
        <w:numPr>
          <w:ilvl w:val="0"/>
          <w:numId w:val="12"/>
        </w:numPr>
        <w:jc w:val="both"/>
      </w:pPr>
      <w:r w:rsidRPr="00767C85">
        <w:t xml:space="preserve">Encourage </w:t>
      </w:r>
      <w:r w:rsidR="00AD33E4" w:rsidRPr="00767C85">
        <w:t>stakeholder</w:t>
      </w:r>
      <w:r w:rsidRPr="00767C85">
        <w:t>s to attend and participate in school functions</w:t>
      </w:r>
      <w:r w:rsidRPr="00305DD5">
        <w:t>.</w:t>
      </w:r>
    </w:p>
    <w:p w14:paraId="1F0C7F7C" w14:textId="3752F8DC" w:rsidR="0055675B" w:rsidRPr="00305DD5" w:rsidRDefault="0055675B" w:rsidP="009F2A39">
      <w:pPr>
        <w:pStyle w:val="TSB-PolicyBullets"/>
        <w:numPr>
          <w:ilvl w:val="0"/>
          <w:numId w:val="12"/>
        </w:numPr>
        <w:jc w:val="both"/>
      </w:pPr>
      <w:r>
        <w:t xml:space="preserve">Encourage </w:t>
      </w:r>
      <w:r w:rsidR="00AD33E4">
        <w:t>stakeholder</w:t>
      </w:r>
      <w:r>
        <w:t>s</w:t>
      </w:r>
      <w:r w:rsidRPr="00305DD5">
        <w:t xml:space="preserve"> to become involved with homework through shar</w:t>
      </w:r>
      <w:r w:rsidR="00D4482B">
        <w:t>ed reading schemes and language-</w:t>
      </w:r>
      <w:r w:rsidRPr="00305DD5">
        <w:t xml:space="preserve">based homework. </w:t>
      </w:r>
    </w:p>
    <w:p w14:paraId="3D8367B4" w14:textId="77777777" w:rsidR="0055675B" w:rsidRDefault="0055675B" w:rsidP="009F2A39">
      <w:pPr>
        <w:pStyle w:val="TSB-PolicyBullets"/>
        <w:numPr>
          <w:ilvl w:val="0"/>
          <w:numId w:val="12"/>
        </w:numPr>
        <w:jc w:val="both"/>
      </w:pPr>
      <w:r>
        <w:t>Plan activities</w:t>
      </w:r>
      <w:r w:rsidRPr="00305DD5">
        <w:t xml:space="preserve"> in a way that ensures they do not clash with religious/community commitments. </w:t>
      </w:r>
      <w:bookmarkStart w:id="16" w:name="sen"/>
    </w:p>
    <w:p w14:paraId="752E2BF2" w14:textId="77777777" w:rsidR="0055675B" w:rsidRPr="00120C1C" w:rsidRDefault="0055675B" w:rsidP="009F2A39">
      <w:pPr>
        <w:pStyle w:val="Heading10"/>
        <w:ind w:left="360" w:hanging="360"/>
        <w:jc w:val="both"/>
        <w:rPr>
          <w:b/>
        </w:rPr>
      </w:pPr>
      <w:r w:rsidRPr="00120C1C">
        <w:rPr>
          <w:b/>
        </w:rPr>
        <w:t>Special educational needs (SEN)</w:t>
      </w:r>
      <w:bookmarkEnd w:id="16"/>
    </w:p>
    <w:p w14:paraId="0758CEAA" w14:textId="77777777" w:rsidR="0055675B" w:rsidRDefault="0055675B" w:rsidP="009F2A39">
      <w:pPr>
        <w:pStyle w:val="TSB-Level1Numbers"/>
        <w:numPr>
          <w:ilvl w:val="1"/>
          <w:numId w:val="10"/>
        </w:numPr>
        <w:jc w:val="both"/>
      </w:pPr>
      <w:r>
        <w:t xml:space="preserve">A child is not regarded to have SEN solely because their home language is different from the language in which they are taught at school. </w:t>
      </w:r>
    </w:p>
    <w:p w14:paraId="74FD0B06" w14:textId="77777777" w:rsidR="0055675B" w:rsidRDefault="0055675B" w:rsidP="009F2A39">
      <w:pPr>
        <w:pStyle w:val="TSB-Level1Numbers"/>
        <w:numPr>
          <w:ilvl w:val="1"/>
          <w:numId w:val="10"/>
        </w:numPr>
        <w:jc w:val="both"/>
      </w:pPr>
      <w:r>
        <w:t>A proportion of pupils</w:t>
      </w:r>
      <w:r w:rsidR="00D4482B">
        <w:t xml:space="preserve"> with EAL</w:t>
      </w:r>
      <w:r>
        <w:t xml:space="preserve"> may have one or more types of SEN and it is imperative that this is identified at an early stage. </w:t>
      </w:r>
    </w:p>
    <w:p w14:paraId="2A9CD905" w14:textId="77777777" w:rsidR="0055675B" w:rsidRDefault="0055675B" w:rsidP="009F2A39">
      <w:pPr>
        <w:pStyle w:val="TSB-Level1Numbers"/>
        <w:numPr>
          <w:ilvl w:val="1"/>
          <w:numId w:val="10"/>
        </w:numPr>
        <w:jc w:val="both"/>
      </w:pPr>
      <w:r>
        <w:t xml:space="preserve">Assessments of SEN of pupils with EAL will involve EAL specialists along with SEN specialists. </w:t>
      </w:r>
    </w:p>
    <w:p w14:paraId="5E3E67C3" w14:textId="77777777" w:rsidR="0055675B" w:rsidRDefault="0055675B" w:rsidP="009F2A39">
      <w:pPr>
        <w:pStyle w:val="TSB-Level1Numbers"/>
        <w:numPr>
          <w:ilvl w:val="1"/>
          <w:numId w:val="10"/>
        </w:numPr>
        <w:jc w:val="both"/>
      </w:pPr>
      <w:r>
        <w:t xml:space="preserve">Where appropriate, the school will arrange an assessment in the child’s first language. </w:t>
      </w:r>
    </w:p>
    <w:p w14:paraId="1B1F809B" w14:textId="77777777" w:rsidR="0055675B" w:rsidRDefault="0055675B" w:rsidP="009F2A39">
      <w:pPr>
        <w:pStyle w:val="TSB-Level1Numbers"/>
        <w:numPr>
          <w:ilvl w:val="1"/>
          <w:numId w:val="10"/>
        </w:numPr>
        <w:jc w:val="both"/>
      </w:pPr>
      <w:r>
        <w:t>SEN support will be decided on an individual basis in the manner outlined within the school’s SEN</w:t>
      </w:r>
      <w:r w:rsidR="009176B1">
        <w:t>D</w:t>
      </w:r>
      <w:r>
        <w:t xml:space="preserve"> Policy. </w:t>
      </w:r>
    </w:p>
    <w:p w14:paraId="229568D7" w14:textId="7E8DCC7A" w:rsidR="0055675B" w:rsidRDefault="0055675B" w:rsidP="009F2A39">
      <w:pPr>
        <w:pStyle w:val="TSB-Level1Numbers"/>
        <w:numPr>
          <w:ilvl w:val="1"/>
          <w:numId w:val="10"/>
        </w:numPr>
        <w:jc w:val="both"/>
      </w:pPr>
      <w:r>
        <w:t xml:space="preserve">The school will ensure that the </w:t>
      </w:r>
      <w:r w:rsidR="00AD33E4">
        <w:t>stakeholder</w:t>
      </w:r>
      <w:r>
        <w:t>s</w:t>
      </w:r>
      <w:r w:rsidR="009F2A39">
        <w:t>/</w:t>
      </w:r>
      <w:r>
        <w:t xml:space="preserve">carers of a pupil with SEN are not prevented from presenting their views throughout the process and are clearly informed at every stage. </w:t>
      </w:r>
    </w:p>
    <w:p w14:paraId="58E3D23A" w14:textId="77777777" w:rsidR="0055675B" w:rsidRPr="00120C1C" w:rsidRDefault="0055675B" w:rsidP="009F2A39">
      <w:pPr>
        <w:pStyle w:val="Heading10"/>
        <w:ind w:left="360" w:hanging="360"/>
        <w:jc w:val="both"/>
        <w:rPr>
          <w:b/>
        </w:rPr>
      </w:pPr>
      <w:bookmarkStart w:id="17" w:name="monitoring"/>
      <w:r w:rsidRPr="00120C1C">
        <w:rPr>
          <w:b/>
        </w:rPr>
        <w:t>Monitoring progress</w:t>
      </w:r>
      <w:bookmarkEnd w:id="17"/>
    </w:p>
    <w:p w14:paraId="3704D7E8" w14:textId="77777777" w:rsidR="0055675B" w:rsidRDefault="0055675B" w:rsidP="009F2A39">
      <w:pPr>
        <w:pStyle w:val="TSB-Level1Numbers"/>
        <w:numPr>
          <w:ilvl w:val="1"/>
          <w:numId w:val="10"/>
        </w:numPr>
        <w:jc w:val="both"/>
      </w:pPr>
      <w:r>
        <w:lastRenderedPageBreak/>
        <w:t>The monitoring of pupils’ progress is shared between all teachers, both mainstream and EAL support.</w:t>
      </w:r>
    </w:p>
    <w:p w14:paraId="4FDBBB25" w14:textId="35169DB5" w:rsidR="0055675B" w:rsidRDefault="0055675B" w:rsidP="009F2A39">
      <w:pPr>
        <w:pStyle w:val="TSB-Level1Numbers"/>
        <w:numPr>
          <w:ilvl w:val="1"/>
          <w:numId w:val="10"/>
        </w:numPr>
        <w:jc w:val="both"/>
      </w:pPr>
      <w:r>
        <w:t xml:space="preserve">Individual pupil profiles are updated following assessments and reviewed </w:t>
      </w:r>
      <w:r w:rsidR="00D434B8">
        <w:t xml:space="preserve">on a </w:t>
      </w:r>
      <w:r w:rsidR="00767C85">
        <w:t xml:space="preserve">half </w:t>
      </w:r>
      <w:r w:rsidRPr="00D434B8">
        <w:rPr>
          <w:highlight w:val="lightGray"/>
        </w:rPr>
        <w:t>termly</w:t>
      </w:r>
      <w:r>
        <w:t xml:space="preserve"> </w:t>
      </w:r>
      <w:r w:rsidR="00D434B8">
        <w:t xml:space="preserve">basis </w:t>
      </w:r>
      <w:r>
        <w:t xml:space="preserve">to identify and address problems </w:t>
      </w:r>
      <w:r w:rsidR="00767C85">
        <w:t>(or more frequently if required)</w:t>
      </w:r>
    </w:p>
    <w:p w14:paraId="3BA74871" w14:textId="77777777" w:rsidR="0055675B" w:rsidRDefault="0055675B" w:rsidP="009F2A39">
      <w:pPr>
        <w:pStyle w:val="TSB-Level1Numbers"/>
        <w:numPr>
          <w:ilvl w:val="1"/>
          <w:numId w:val="10"/>
        </w:numPr>
        <w:jc w:val="both"/>
      </w:pPr>
      <w:r>
        <w:t xml:space="preserve">Pupils are also encouraged to set their own targets and objectives to bolster self-esteem and increase accountability. </w:t>
      </w:r>
    </w:p>
    <w:p w14:paraId="1B92F444" w14:textId="77777777" w:rsidR="0055675B" w:rsidRPr="00120C1C" w:rsidRDefault="0055675B" w:rsidP="009F2A39">
      <w:pPr>
        <w:pStyle w:val="Heading10"/>
        <w:ind w:left="360" w:hanging="360"/>
        <w:jc w:val="both"/>
        <w:rPr>
          <w:b/>
        </w:rPr>
      </w:pPr>
      <w:bookmarkStart w:id="18" w:name="review"/>
      <w:r w:rsidRPr="00120C1C">
        <w:rPr>
          <w:b/>
        </w:rPr>
        <w:t>Policy review</w:t>
      </w:r>
      <w:bookmarkEnd w:id="18"/>
    </w:p>
    <w:p w14:paraId="6FB186AD" w14:textId="62C11515" w:rsidR="0055675B" w:rsidRPr="00767C85" w:rsidRDefault="0055675B" w:rsidP="009F2A39">
      <w:pPr>
        <w:pStyle w:val="TSB-Level1Numbers"/>
        <w:numPr>
          <w:ilvl w:val="1"/>
          <w:numId w:val="10"/>
        </w:numPr>
        <w:jc w:val="both"/>
        <w:rPr>
          <w:b/>
        </w:rPr>
      </w:pPr>
      <w:r w:rsidRPr="00767C85">
        <w:t>This policy is reviewed every</w:t>
      </w:r>
      <w:r w:rsidR="009176B1" w:rsidRPr="00767C85">
        <w:t xml:space="preserve"> two</w:t>
      </w:r>
      <w:r w:rsidRPr="00767C85">
        <w:t xml:space="preserve"> years by the </w:t>
      </w:r>
      <w:proofErr w:type="gramStart"/>
      <w:r w:rsidR="00AD33E4" w:rsidRPr="00767C85">
        <w:rPr>
          <w:shd w:val="clear" w:color="auto" w:fill="D9D9D9" w:themeFill="background1" w:themeFillShade="D9"/>
        </w:rPr>
        <w:t xml:space="preserve">SENCO, </w:t>
      </w:r>
      <w:r w:rsidR="00D92248">
        <w:rPr>
          <w:shd w:val="clear" w:color="auto" w:fill="D9D9D9" w:themeFill="background1" w:themeFillShade="D9"/>
        </w:rPr>
        <w:t xml:space="preserve"> </w:t>
      </w:r>
      <w:r w:rsidR="00AD33E4" w:rsidRPr="00767C85">
        <w:rPr>
          <w:shd w:val="clear" w:color="auto" w:fill="D9D9D9" w:themeFill="background1" w:themeFillShade="D9"/>
        </w:rPr>
        <w:t>Headteacher</w:t>
      </w:r>
      <w:proofErr w:type="gramEnd"/>
      <w:r w:rsidR="00AD33E4" w:rsidRPr="00767C85">
        <w:rPr>
          <w:shd w:val="clear" w:color="auto" w:fill="D9D9D9" w:themeFill="background1" w:themeFillShade="D9"/>
        </w:rPr>
        <w:t xml:space="preserve"> and Director of Education.</w:t>
      </w:r>
    </w:p>
    <w:p w14:paraId="0888A0F9" w14:textId="7166A23B" w:rsidR="00D4482B" w:rsidRPr="00120C1C" w:rsidRDefault="00D4482B" w:rsidP="009F2A39">
      <w:pPr>
        <w:pStyle w:val="TSB-Level1Numbers"/>
        <w:numPr>
          <w:ilvl w:val="1"/>
          <w:numId w:val="10"/>
        </w:numPr>
        <w:jc w:val="both"/>
        <w:rPr>
          <w:b/>
        </w:rPr>
      </w:pPr>
      <w:r>
        <w:t xml:space="preserve">The scheduled review date for this policy is </w:t>
      </w:r>
      <w:r w:rsidR="003913FF">
        <w:t>July 2024</w:t>
      </w:r>
    </w:p>
    <w:p w14:paraId="7C942953" w14:textId="77777777" w:rsidR="0055675B" w:rsidRDefault="0055675B" w:rsidP="009F2A39">
      <w:pPr>
        <w:pStyle w:val="ListParagraph"/>
        <w:jc w:val="both"/>
        <w:rPr>
          <w:b/>
        </w:rPr>
      </w:pPr>
    </w:p>
    <w:p w14:paraId="5B02502F" w14:textId="77777777" w:rsidR="0055675B" w:rsidRDefault="0055675B" w:rsidP="00BD031B">
      <w:pPr>
        <w:spacing w:before="120" w:after="120" w:line="320" w:lineRule="exact"/>
        <w:jc w:val="both"/>
        <w:rPr>
          <w:b/>
        </w:rPr>
        <w:sectPr w:rsidR="0055675B" w:rsidSect="00134309">
          <w:pgSz w:w="11906" w:h="16838"/>
          <w:pgMar w:top="1440" w:right="1274" w:bottom="1440" w:left="1276" w:header="709" w:footer="709" w:gutter="0"/>
          <w:pgNumType w:start="0"/>
          <w:cols w:space="708"/>
          <w:titlePg/>
          <w:docGrid w:linePitch="360"/>
        </w:sectPr>
      </w:pPr>
    </w:p>
    <w:p w14:paraId="02CAFECF" w14:textId="77777777" w:rsidR="0055675B" w:rsidRPr="000F3FFB" w:rsidRDefault="0055675B" w:rsidP="00BD031B">
      <w:pPr>
        <w:spacing w:before="120" w:after="120" w:line="320" w:lineRule="exact"/>
        <w:jc w:val="both"/>
        <w:rPr>
          <w:b/>
          <w:sz w:val="32"/>
        </w:rPr>
      </w:pPr>
      <w:bookmarkStart w:id="19" w:name="_Appendix_1_–"/>
      <w:bookmarkStart w:id="20" w:name="_Appendix_4_-"/>
      <w:bookmarkStart w:id="21" w:name="_Appendix_2_–"/>
      <w:bookmarkStart w:id="22" w:name="_Appendix_2_–_1"/>
      <w:bookmarkEnd w:id="19"/>
      <w:bookmarkEnd w:id="20"/>
      <w:bookmarkEnd w:id="21"/>
      <w:bookmarkEnd w:id="22"/>
      <w:r w:rsidRPr="000F3FFB">
        <w:rPr>
          <w:b/>
          <w:sz w:val="32"/>
        </w:rPr>
        <w:lastRenderedPageBreak/>
        <w:t>Appendix 1- First Lan</w:t>
      </w:r>
      <w:bookmarkStart w:id="23" w:name="appendix"/>
      <w:bookmarkEnd w:id="23"/>
      <w:r w:rsidRPr="000F3FFB">
        <w:rPr>
          <w:b/>
          <w:sz w:val="32"/>
        </w:rPr>
        <w:t>guage Assessment Form</w:t>
      </w:r>
    </w:p>
    <w:tbl>
      <w:tblPr>
        <w:tblStyle w:val="TableGrid"/>
        <w:tblW w:w="0" w:type="auto"/>
        <w:jc w:val="center"/>
        <w:tblLook w:val="04A0" w:firstRow="1" w:lastRow="0" w:firstColumn="1" w:lastColumn="0" w:noHBand="0" w:noVBand="1"/>
      </w:tblPr>
      <w:tblGrid>
        <w:gridCol w:w="4621"/>
        <w:gridCol w:w="4621"/>
      </w:tblGrid>
      <w:tr w:rsidR="0055675B" w14:paraId="7BB245EF" w14:textId="77777777" w:rsidTr="00BF0968">
        <w:trPr>
          <w:jc w:val="center"/>
        </w:trPr>
        <w:tc>
          <w:tcPr>
            <w:tcW w:w="4621" w:type="dxa"/>
          </w:tcPr>
          <w:p w14:paraId="409DF59C" w14:textId="77777777" w:rsidR="0055675B" w:rsidRDefault="0055675B" w:rsidP="00BD031B">
            <w:pPr>
              <w:spacing w:before="120" w:after="120" w:line="320" w:lineRule="exact"/>
              <w:jc w:val="both"/>
              <w:rPr>
                <w:b/>
              </w:rPr>
            </w:pPr>
            <w:r>
              <w:rPr>
                <w:b/>
              </w:rPr>
              <w:t>Pupil’s name:</w:t>
            </w:r>
          </w:p>
        </w:tc>
        <w:tc>
          <w:tcPr>
            <w:tcW w:w="4621" w:type="dxa"/>
          </w:tcPr>
          <w:p w14:paraId="06E4342D" w14:textId="77777777" w:rsidR="0055675B" w:rsidRDefault="0055675B" w:rsidP="00BD031B">
            <w:pPr>
              <w:spacing w:before="120" w:after="120" w:line="320" w:lineRule="exact"/>
              <w:jc w:val="both"/>
              <w:rPr>
                <w:b/>
              </w:rPr>
            </w:pPr>
            <w:r>
              <w:rPr>
                <w:b/>
              </w:rPr>
              <w:t>Language:</w:t>
            </w:r>
          </w:p>
        </w:tc>
      </w:tr>
      <w:tr w:rsidR="0055675B" w14:paraId="79721579" w14:textId="77777777" w:rsidTr="00BF0968">
        <w:trPr>
          <w:jc w:val="center"/>
        </w:trPr>
        <w:tc>
          <w:tcPr>
            <w:tcW w:w="4621" w:type="dxa"/>
          </w:tcPr>
          <w:p w14:paraId="0131ECBF" w14:textId="77777777" w:rsidR="0055675B" w:rsidRDefault="0055675B" w:rsidP="00BD031B">
            <w:pPr>
              <w:spacing w:before="120" w:after="120" w:line="320" w:lineRule="exact"/>
              <w:jc w:val="both"/>
              <w:rPr>
                <w:b/>
              </w:rPr>
            </w:pPr>
            <w:r>
              <w:rPr>
                <w:b/>
              </w:rPr>
              <w:t>Assessed by:</w:t>
            </w:r>
          </w:p>
        </w:tc>
        <w:tc>
          <w:tcPr>
            <w:tcW w:w="4621" w:type="dxa"/>
          </w:tcPr>
          <w:p w14:paraId="735405DE" w14:textId="77777777" w:rsidR="0055675B" w:rsidRDefault="0055675B" w:rsidP="00BD031B">
            <w:pPr>
              <w:spacing w:before="120" w:after="120" w:line="320" w:lineRule="exact"/>
              <w:jc w:val="both"/>
              <w:rPr>
                <w:b/>
              </w:rPr>
            </w:pPr>
            <w:r>
              <w:rPr>
                <w:b/>
              </w:rPr>
              <w:t>Date:</w:t>
            </w:r>
          </w:p>
        </w:tc>
      </w:tr>
    </w:tbl>
    <w:p w14:paraId="28AECA0E" w14:textId="77777777" w:rsidR="0055675B" w:rsidRDefault="0055675B" w:rsidP="00BD031B">
      <w:pPr>
        <w:spacing w:before="120" w:after="120" w:line="320" w:lineRule="exact"/>
        <w:jc w:val="both"/>
        <w:rPr>
          <w:b/>
        </w:rPr>
      </w:pPr>
    </w:p>
    <w:tbl>
      <w:tblPr>
        <w:tblStyle w:val="TableGrid"/>
        <w:tblW w:w="0" w:type="auto"/>
        <w:jc w:val="center"/>
        <w:tblLook w:val="04A0" w:firstRow="1" w:lastRow="0" w:firstColumn="1" w:lastColumn="0" w:noHBand="0" w:noVBand="1"/>
      </w:tblPr>
      <w:tblGrid>
        <w:gridCol w:w="9650"/>
        <w:gridCol w:w="675"/>
      </w:tblGrid>
      <w:tr w:rsidR="0055675B" w14:paraId="0E8D4FF3" w14:textId="77777777" w:rsidTr="00D434B8">
        <w:trPr>
          <w:trHeight w:val="440"/>
          <w:jc w:val="center"/>
        </w:trPr>
        <w:tc>
          <w:tcPr>
            <w:tcW w:w="9650" w:type="dxa"/>
          </w:tcPr>
          <w:p w14:paraId="548A41BE" w14:textId="77777777" w:rsidR="0055675B" w:rsidRDefault="0055675B" w:rsidP="00BD031B">
            <w:pPr>
              <w:spacing w:line="320" w:lineRule="exact"/>
              <w:jc w:val="both"/>
              <w:rPr>
                <w:b/>
              </w:rPr>
            </w:pPr>
            <w:r>
              <w:rPr>
                <w:b/>
              </w:rPr>
              <w:t>Answer the following questions in relation to age related expectations:</w:t>
            </w:r>
          </w:p>
        </w:tc>
        <w:tc>
          <w:tcPr>
            <w:tcW w:w="675" w:type="dxa"/>
          </w:tcPr>
          <w:p w14:paraId="5708FAE0" w14:textId="77777777" w:rsidR="0055675B" w:rsidRDefault="0055675B" w:rsidP="00BD031B">
            <w:pPr>
              <w:spacing w:line="320" w:lineRule="exact"/>
              <w:jc w:val="both"/>
              <w:rPr>
                <w:b/>
              </w:rPr>
            </w:pPr>
            <w:r>
              <w:rPr>
                <w:b/>
              </w:rPr>
              <w:t>Y/N</w:t>
            </w:r>
          </w:p>
        </w:tc>
      </w:tr>
      <w:tr w:rsidR="0055675B" w14:paraId="38B6BC00" w14:textId="77777777" w:rsidTr="00D4482B">
        <w:trPr>
          <w:trHeight w:val="2268"/>
          <w:jc w:val="center"/>
        </w:trPr>
        <w:tc>
          <w:tcPr>
            <w:tcW w:w="9650" w:type="dxa"/>
          </w:tcPr>
          <w:p w14:paraId="5E40D852" w14:textId="77777777" w:rsidR="0055675B" w:rsidRDefault="0055675B" w:rsidP="00BD031B">
            <w:pPr>
              <w:spacing w:line="320" w:lineRule="exact"/>
              <w:jc w:val="both"/>
            </w:pPr>
            <w:r>
              <w:t>Is the pupil’s social/linguistic behaviour age-appropriate?</w:t>
            </w:r>
          </w:p>
          <w:p w14:paraId="78B7A0B8" w14:textId="77777777" w:rsidR="0055675B" w:rsidRPr="000F3FFB" w:rsidRDefault="0055675B" w:rsidP="00BD031B">
            <w:pPr>
              <w:spacing w:line="320" w:lineRule="exact"/>
              <w:jc w:val="both"/>
              <w:rPr>
                <w:b/>
              </w:rPr>
            </w:pPr>
            <w:r w:rsidRPr="000F3FFB">
              <w:rPr>
                <w:b/>
                <w:sz w:val="18"/>
              </w:rPr>
              <w:t>Notes:</w:t>
            </w:r>
          </w:p>
        </w:tc>
        <w:tc>
          <w:tcPr>
            <w:tcW w:w="675" w:type="dxa"/>
          </w:tcPr>
          <w:p w14:paraId="379DB85E" w14:textId="77777777" w:rsidR="0055675B" w:rsidRDefault="0055675B" w:rsidP="00BD031B">
            <w:pPr>
              <w:spacing w:before="120" w:after="120" w:line="320" w:lineRule="exact"/>
              <w:jc w:val="both"/>
              <w:rPr>
                <w:b/>
              </w:rPr>
            </w:pPr>
          </w:p>
        </w:tc>
      </w:tr>
      <w:tr w:rsidR="0055675B" w14:paraId="099DC437" w14:textId="77777777" w:rsidTr="00D4482B">
        <w:trPr>
          <w:trHeight w:val="2268"/>
          <w:jc w:val="center"/>
        </w:trPr>
        <w:tc>
          <w:tcPr>
            <w:tcW w:w="9650" w:type="dxa"/>
          </w:tcPr>
          <w:p w14:paraId="55571B46" w14:textId="77777777" w:rsidR="0055675B" w:rsidRDefault="0055675B" w:rsidP="00BD031B">
            <w:pPr>
              <w:spacing w:line="320" w:lineRule="exact"/>
              <w:jc w:val="both"/>
            </w:pPr>
            <w:r w:rsidRPr="000F3FFB">
              <w:t xml:space="preserve">Does the pupil understand a range of questions, </w:t>
            </w:r>
            <w:proofErr w:type="gramStart"/>
            <w:r w:rsidRPr="000F3FFB">
              <w:t>instructions</w:t>
            </w:r>
            <w:proofErr w:type="gramEnd"/>
            <w:r w:rsidRPr="000F3FFB">
              <w:t xml:space="preserve"> and a story, told in their first language?</w:t>
            </w:r>
          </w:p>
          <w:p w14:paraId="09BE2D04" w14:textId="77777777" w:rsidR="0055675B" w:rsidRPr="000F3FFB" w:rsidRDefault="0055675B" w:rsidP="00BD031B">
            <w:pPr>
              <w:spacing w:line="320" w:lineRule="exact"/>
              <w:jc w:val="both"/>
              <w:rPr>
                <w:b/>
              </w:rPr>
            </w:pPr>
            <w:r w:rsidRPr="000F3FFB">
              <w:rPr>
                <w:b/>
                <w:sz w:val="18"/>
              </w:rPr>
              <w:t>Notes:</w:t>
            </w:r>
          </w:p>
        </w:tc>
        <w:tc>
          <w:tcPr>
            <w:tcW w:w="675" w:type="dxa"/>
          </w:tcPr>
          <w:p w14:paraId="5FD1AB19" w14:textId="77777777" w:rsidR="0055675B" w:rsidRDefault="0055675B" w:rsidP="00BD031B">
            <w:pPr>
              <w:spacing w:before="120" w:after="120" w:line="320" w:lineRule="exact"/>
              <w:jc w:val="both"/>
              <w:rPr>
                <w:b/>
              </w:rPr>
            </w:pPr>
          </w:p>
        </w:tc>
      </w:tr>
      <w:tr w:rsidR="0055675B" w14:paraId="41A162E3" w14:textId="77777777" w:rsidTr="00D4482B">
        <w:trPr>
          <w:trHeight w:val="2268"/>
          <w:jc w:val="center"/>
        </w:trPr>
        <w:tc>
          <w:tcPr>
            <w:tcW w:w="9650" w:type="dxa"/>
          </w:tcPr>
          <w:p w14:paraId="047D1533" w14:textId="77777777" w:rsidR="0055675B" w:rsidRPr="000F3FFB" w:rsidRDefault="0055675B" w:rsidP="00BD031B">
            <w:pPr>
              <w:spacing w:line="320" w:lineRule="exact"/>
              <w:jc w:val="both"/>
            </w:pPr>
            <w:r w:rsidRPr="000F3FFB">
              <w:t>Is the pupil’s speech clearly articulated?</w:t>
            </w:r>
          </w:p>
          <w:p w14:paraId="4DA3073D" w14:textId="77777777" w:rsidR="0055675B" w:rsidRPr="000F3FFB" w:rsidRDefault="0055675B" w:rsidP="00BD031B">
            <w:pPr>
              <w:spacing w:line="320" w:lineRule="exact"/>
              <w:jc w:val="both"/>
            </w:pPr>
            <w:r w:rsidRPr="000F3FFB">
              <w:rPr>
                <w:b/>
                <w:sz w:val="18"/>
              </w:rPr>
              <w:t>Notes:</w:t>
            </w:r>
          </w:p>
        </w:tc>
        <w:tc>
          <w:tcPr>
            <w:tcW w:w="675" w:type="dxa"/>
          </w:tcPr>
          <w:p w14:paraId="02599478" w14:textId="77777777" w:rsidR="0055675B" w:rsidRDefault="0055675B" w:rsidP="00BD031B">
            <w:pPr>
              <w:spacing w:before="120" w:after="120" w:line="320" w:lineRule="exact"/>
              <w:jc w:val="both"/>
              <w:rPr>
                <w:b/>
              </w:rPr>
            </w:pPr>
          </w:p>
        </w:tc>
      </w:tr>
      <w:tr w:rsidR="0055675B" w14:paraId="6C6AC31F" w14:textId="77777777" w:rsidTr="00D4482B">
        <w:trPr>
          <w:trHeight w:val="2268"/>
          <w:jc w:val="center"/>
        </w:trPr>
        <w:tc>
          <w:tcPr>
            <w:tcW w:w="9650" w:type="dxa"/>
          </w:tcPr>
          <w:p w14:paraId="675B6725" w14:textId="77777777" w:rsidR="0055675B" w:rsidRDefault="0055675B" w:rsidP="00BD031B">
            <w:pPr>
              <w:spacing w:line="320" w:lineRule="exact"/>
              <w:jc w:val="both"/>
            </w:pPr>
            <w:r w:rsidRPr="000F3FFB">
              <w:t>Is the pupil able to speak accurately at a social level?</w:t>
            </w:r>
          </w:p>
          <w:p w14:paraId="3890EEA1" w14:textId="77777777" w:rsidR="0055675B" w:rsidRPr="000F3FFB" w:rsidRDefault="0055675B" w:rsidP="00BD031B">
            <w:pPr>
              <w:spacing w:line="320" w:lineRule="exact"/>
              <w:jc w:val="both"/>
            </w:pPr>
            <w:r w:rsidRPr="000F3FFB">
              <w:rPr>
                <w:b/>
                <w:sz w:val="18"/>
              </w:rPr>
              <w:t>Notes:</w:t>
            </w:r>
          </w:p>
        </w:tc>
        <w:tc>
          <w:tcPr>
            <w:tcW w:w="675" w:type="dxa"/>
          </w:tcPr>
          <w:p w14:paraId="2B1F5774" w14:textId="77777777" w:rsidR="0055675B" w:rsidRDefault="0055675B" w:rsidP="00BD031B">
            <w:pPr>
              <w:spacing w:before="120" w:after="120" w:line="320" w:lineRule="exact"/>
              <w:jc w:val="both"/>
              <w:rPr>
                <w:b/>
              </w:rPr>
            </w:pPr>
          </w:p>
        </w:tc>
      </w:tr>
      <w:tr w:rsidR="0055675B" w14:paraId="16B447BA" w14:textId="77777777" w:rsidTr="00D4482B">
        <w:trPr>
          <w:trHeight w:val="2268"/>
          <w:jc w:val="center"/>
        </w:trPr>
        <w:tc>
          <w:tcPr>
            <w:tcW w:w="9650" w:type="dxa"/>
          </w:tcPr>
          <w:p w14:paraId="56CC6F20" w14:textId="77777777" w:rsidR="0055675B" w:rsidRDefault="0055675B" w:rsidP="00BD031B">
            <w:pPr>
              <w:spacing w:line="320" w:lineRule="exact"/>
              <w:jc w:val="both"/>
            </w:pPr>
            <w:r w:rsidRPr="000F3FFB">
              <w:t>Is the pupil’s vocabulary appropriate/sophisticated/limited?</w:t>
            </w:r>
          </w:p>
          <w:p w14:paraId="7BD009FE" w14:textId="77777777" w:rsidR="0055675B" w:rsidRPr="000F3FFB" w:rsidRDefault="0055675B" w:rsidP="00BD031B">
            <w:pPr>
              <w:spacing w:line="320" w:lineRule="exact"/>
              <w:jc w:val="both"/>
            </w:pPr>
            <w:r w:rsidRPr="000F3FFB">
              <w:rPr>
                <w:b/>
                <w:sz w:val="18"/>
              </w:rPr>
              <w:t>Notes:</w:t>
            </w:r>
          </w:p>
        </w:tc>
        <w:tc>
          <w:tcPr>
            <w:tcW w:w="675" w:type="dxa"/>
          </w:tcPr>
          <w:p w14:paraId="771C60A3" w14:textId="77777777" w:rsidR="0055675B" w:rsidRDefault="0055675B" w:rsidP="00BD031B">
            <w:pPr>
              <w:spacing w:before="120" w:after="120" w:line="320" w:lineRule="exact"/>
              <w:jc w:val="both"/>
              <w:rPr>
                <w:b/>
              </w:rPr>
            </w:pPr>
          </w:p>
        </w:tc>
      </w:tr>
      <w:tr w:rsidR="0055675B" w14:paraId="2B19F037" w14:textId="77777777" w:rsidTr="00D4482B">
        <w:trPr>
          <w:trHeight w:val="2268"/>
          <w:jc w:val="center"/>
        </w:trPr>
        <w:tc>
          <w:tcPr>
            <w:tcW w:w="9650" w:type="dxa"/>
          </w:tcPr>
          <w:p w14:paraId="1D305D73" w14:textId="77777777" w:rsidR="0055675B" w:rsidRDefault="0055675B" w:rsidP="00BD031B">
            <w:pPr>
              <w:spacing w:line="320" w:lineRule="exact"/>
              <w:jc w:val="both"/>
            </w:pPr>
            <w:r w:rsidRPr="000F3FFB">
              <w:lastRenderedPageBreak/>
              <w:t>Does the pupil use correct grammatical structures?</w:t>
            </w:r>
          </w:p>
          <w:p w14:paraId="637DC510" w14:textId="77777777" w:rsidR="0055675B" w:rsidRPr="000F3FFB" w:rsidRDefault="0055675B" w:rsidP="00BD031B">
            <w:pPr>
              <w:spacing w:line="320" w:lineRule="exact"/>
              <w:jc w:val="both"/>
            </w:pPr>
            <w:r w:rsidRPr="000F3FFB">
              <w:rPr>
                <w:b/>
                <w:sz w:val="18"/>
              </w:rPr>
              <w:t>Notes:</w:t>
            </w:r>
          </w:p>
        </w:tc>
        <w:tc>
          <w:tcPr>
            <w:tcW w:w="675" w:type="dxa"/>
          </w:tcPr>
          <w:p w14:paraId="6AFDF12B" w14:textId="77777777" w:rsidR="0055675B" w:rsidRDefault="0055675B" w:rsidP="00BD031B">
            <w:pPr>
              <w:spacing w:before="120" w:after="120" w:line="320" w:lineRule="exact"/>
              <w:jc w:val="both"/>
              <w:rPr>
                <w:b/>
              </w:rPr>
            </w:pPr>
          </w:p>
        </w:tc>
      </w:tr>
      <w:tr w:rsidR="0055675B" w14:paraId="45703101" w14:textId="77777777" w:rsidTr="00D4482B">
        <w:trPr>
          <w:trHeight w:val="2268"/>
          <w:jc w:val="center"/>
        </w:trPr>
        <w:tc>
          <w:tcPr>
            <w:tcW w:w="9650" w:type="dxa"/>
          </w:tcPr>
          <w:p w14:paraId="1D212F8C" w14:textId="77777777" w:rsidR="0055675B" w:rsidRDefault="0055675B" w:rsidP="00BD031B">
            <w:pPr>
              <w:spacing w:line="320" w:lineRule="exact"/>
              <w:jc w:val="both"/>
            </w:pPr>
            <w:r w:rsidRPr="000F3FFB">
              <w:t>Can the pupil talk about the past, present and future using correct verbal forms?</w:t>
            </w:r>
          </w:p>
          <w:p w14:paraId="1D29BEDD" w14:textId="77777777" w:rsidR="0055675B" w:rsidRPr="000F3FFB" w:rsidRDefault="0055675B" w:rsidP="00BD031B">
            <w:pPr>
              <w:spacing w:line="320" w:lineRule="exact"/>
              <w:jc w:val="both"/>
            </w:pPr>
            <w:r w:rsidRPr="000F3FFB">
              <w:rPr>
                <w:b/>
                <w:sz w:val="18"/>
              </w:rPr>
              <w:t>Notes:</w:t>
            </w:r>
          </w:p>
        </w:tc>
        <w:tc>
          <w:tcPr>
            <w:tcW w:w="675" w:type="dxa"/>
          </w:tcPr>
          <w:p w14:paraId="658BF62E" w14:textId="77777777" w:rsidR="0055675B" w:rsidRDefault="0055675B" w:rsidP="00BD031B">
            <w:pPr>
              <w:spacing w:before="120" w:after="120" w:line="320" w:lineRule="exact"/>
              <w:jc w:val="both"/>
              <w:rPr>
                <w:b/>
              </w:rPr>
            </w:pPr>
          </w:p>
        </w:tc>
      </w:tr>
      <w:tr w:rsidR="0055675B" w14:paraId="0E03C44B" w14:textId="77777777" w:rsidTr="00D4482B">
        <w:trPr>
          <w:trHeight w:val="2268"/>
          <w:jc w:val="center"/>
        </w:trPr>
        <w:tc>
          <w:tcPr>
            <w:tcW w:w="9650" w:type="dxa"/>
          </w:tcPr>
          <w:p w14:paraId="7C14DB96" w14:textId="77777777" w:rsidR="0055675B" w:rsidRDefault="0055675B" w:rsidP="00BD031B">
            <w:pPr>
              <w:spacing w:line="320" w:lineRule="exact"/>
              <w:jc w:val="both"/>
            </w:pPr>
            <w:r w:rsidRPr="000F3FFB">
              <w:t>Do you have any concerns?</w:t>
            </w:r>
          </w:p>
          <w:p w14:paraId="4738FCBB" w14:textId="77777777" w:rsidR="0055675B" w:rsidRPr="000F3FFB" w:rsidRDefault="0055675B" w:rsidP="00BD031B">
            <w:pPr>
              <w:spacing w:line="320" w:lineRule="exact"/>
              <w:jc w:val="both"/>
            </w:pPr>
            <w:r w:rsidRPr="000F3FFB">
              <w:rPr>
                <w:b/>
                <w:sz w:val="18"/>
              </w:rPr>
              <w:t>Notes:</w:t>
            </w:r>
          </w:p>
        </w:tc>
        <w:tc>
          <w:tcPr>
            <w:tcW w:w="675" w:type="dxa"/>
          </w:tcPr>
          <w:p w14:paraId="704479DB" w14:textId="77777777" w:rsidR="0055675B" w:rsidRDefault="0055675B" w:rsidP="00BD031B">
            <w:pPr>
              <w:spacing w:before="120" w:after="120" w:line="320" w:lineRule="exact"/>
              <w:jc w:val="both"/>
              <w:rPr>
                <w:b/>
              </w:rPr>
            </w:pPr>
          </w:p>
        </w:tc>
      </w:tr>
      <w:tr w:rsidR="0055675B" w14:paraId="441EE620" w14:textId="77777777" w:rsidTr="00D4482B">
        <w:trPr>
          <w:trHeight w:val="2268"/>
          <w:jc w:val="center"/>
        </w:trPr>
        <w:tc>
          <w:tcPr>
            <w:tcW w:w="9650" w:type="dxa"/>
          </w:tcPr>
          <w:p w14:paraId="418E1CEE" w14:textId="77777777" w:rsidR="0055675B" w:rsidRDefault="0055675B" w:rsidP="00BD031B">
            <w:pPr>
              <w:spacing w:line="320" w:lineRule="exact"/>
              <w:jc w:val="both"/>
            </w:pPr>
            <w:r w:rsidRPr="000F3FFB">
              <w:t>Do you have any comments regarding the pupil’s social interaction with you during the assessment?</w:t>
            </w:r>
          </w:p>
          <w:p w14:paraId="03F8AC55" w14:textId="77777777" w:rsidR="0055675B" w:rsidRPr="000F3FFB" w:rsidRDefault="0055675B" w:rsidP="00BD031B">
            <w:pPr>
              <w:spacing w:line="320" w:lineRule="exact"/>
              <w:jc w:val="both"/>
            </w:pPr>
            <w:r w:rsidRPr="000F3FFB">
              <w:rPr>
                <w:b/>
                <w:sz w:val="18"/>
              </w:rPr>
              <w:t>Notes:</w:t>
            </w:r>
          </w:p>
        </w:tc>
        <w:tc>
          <w:tcPr>
            <w:tcW w:w="675" w:type="dxa"/>
          </w:tcPr>
          <w:p w14:paraId="75F7F27F" w14:textId="77777777" w:rsidR="0055675B" w:rsidRDefault="0055675B" w:rsidP="00BD031B">
            <w:pPr>
              <w:spacing w:before="120" w:after="120" w:line="320" w:lineRule="exact"/>
              <w:jc w:val="both"/>
              <w:rPr>
                <w:b/>
              </w:rPr>
            </w:pPr>
          </w:p>
        </w:tc>
      </w:tr>
      <w:tr w:rsidR="0055675B" w14:paraId="1715C766" w14:textId="77777777" w:rsidTr="00D4482B">
        <w:trPr>
          <w:trHeight w:val="2268"/>
          <w:jc w:val="center"/>
        </w:trPr>
        <w:tc>
          <w:tcPr>
            <w:tcW w:w="9650" w:type="dxa"/>
          </w:tcPr>
          <w:p w14:paraId="706F3A5B" w14:textId="77777777" w:rsidR="0055675B" w:rsidRDefault="0055675B" w:rsidP="00BD031B">
            <w:pPr>
              <w:spacing w:line="320" w:lineRule="exact"/>
              <w:jc w:val="both"/>
            </w:pPr>
            <w:r w:rsidRPr="000F3FFB">
              <w:t>Can the pupil read and write in their first language?</w:t>
            </w:r>
          </w:p>
          <w:p w14:paraId="761EA200" w14:textId="77777777" w:rsidR="0055675B" w:rsidRPr="000F3FFB" w:rsidRDefault="0055675B" w:rsidP="00BD031B">
            <w:pPr>
              <w:spacing w:line="320" w:lineRule="exact"/>
              <w:jc w:val="both"/>
            </w:pPr>
            <w:r w:rsidRPr="000F3FFB">
              <w:rPr>
                <w:b/>
                <w:sz w:val="18"/>
              </w:rPr>
              <w:t>Notes:</w:t>
            </w:r>
          </w:p>
        </w:tc>
        <w:tc>
          <w:tcPr>
            <w:tcW w:w="675" w:type="dxa"/>
          </w:tcPr>
          <w:p w14:paraId="1039DE67" w14:textId="77777777" w:rsidR="0055675B" w:rsidRDefault="0055675B" w:rsidP="00BD031B">
            <w:pPr>
              <w:spacing w:before="120" w:after="120" w:line="320" w:lineRule="exact"/>
              <w:jc w:val="both"/>
              <w:rPr>
                <w:b/>
              </w:rPr>
            </w:pPr>
          </w:p>
        </w:tc>
      </w:tr>
      <w:tr w:rsidR="0055675B" w14:paraId="3F80A146" w14:textId="77777777" w:rsidTr="00D4482B">
        <w:trPr>
          <w:trHeight w:val="2268"/>
          <w:jc w:val="center"/>
        </w:trPr>
        <w:tc>
          <w:tcPr>
            <w:tcW w:w="9650" w:type="dxa"/>
          </w:tcPr>
          <w:p w14:paraId="398F4D73" w14:textId="77777777" w:rsidR="0055675B" w:rsidRDefault="0055675B" w:rsidP="00BD031B">
            <w:pPr>
              <w:spacing w:line="320" w:lineRule="exact"/>
              <w:jc w:val="both"/>
            </w:pPr>
            <w:r w:rsidRPr="000F3FFB">
              <w:t>Can the pupil complete age-appropriate mathematics tasks with limited language context?</w:t>
            </w:r>
          </w:p>
          <w:p w14:paraId="499B13DC" w14:textId="77777777" w:rsidR="0055675B" w:rsidRPr="000F3FFB" w:rsidRDefault="0055675B" w:rsidP="00BD031B">
            <w:pPr>
              <w:spacing w:line="320" w:lineRule="exact"/>
              <w:jc w:val="both"/>
            </w:pPr>
            <w:r w:rsidRPr="000F3FFB">
              <w:rPr>
                <w:b/>
                <w:sz w:val="18"/>
              </w:rPr>
              <w:t>Notes:</w:t>
            </w:r>
          </w:p>
        </w:tc>
        <w:tc>
          <w:tcPr>
            <w:tcW w:w="675" w:type="dxa"/>
          </w:tcPr>
          <w:p w14:paraId="5D55CC04" w14:textId="77777777" w:rsidR="0055675B" w:rsidRDefault="0055675B" w:rsidP="00BD031B">
            <w:pPr>
              <w:spacing w:before="120" w:after="120" w:line="320" w:lineRule="exact"/>
              <w:jc w:val="both"/>
              <w:rPr>
                <w:b/>
              </w:rPr>
            </w:pPr>
          </w:p>
        </w:tc>
      </w:tr>
    </w:tbl>
    <w:p w14:paraId="44B7E2E1" w14:textId="032FFFF5" w:rsidR="007273E6" w:rsidRDefault="007273E6" w:rsidP="00BD031B">
      <w:pPr>
        <w:pStyle w:val="Heading10"/>
        <w:numPr>
          <w:ilvl w:val="0"/>
          <w:numId w:val="0"/>
        </w:numPr>
        <w:ind w:left="360" w:hanging="360"/>
        <w:jc w:val="both"/>
      </w:pPr>
    </w:p>
    <w:p w14:paraId="637B1DAA" w14:textId="052DDD6D" w:rsidR="00357A1B" w:rsidRDefault="00357A1B" w:rsidP="00357A1B"/>
    <w:p w14:paraId="253D8141" w14:textId="5BCB8BBA" w:rsidR="00357A1B" w:rsidRPr="00357A1B" w:rsidRDefault="00357A1B" w:rsidP="00357A1B"/>
    <w:sectPr w:rsidR="00357A1B" w:rsidRPr="00357A1B" w:rsidSect="008955D6">
      <w:pgSz w:w="11906" w:h="16838"/>
      <w:pgMar w:top="720" w:right="720" w:bottom="720" w:left="72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D744E" w14:textId="77777777" w:rsidR="009F7455" w:rsidRDefault="009F7455" w:rsidP="00AD4155">
      <w:pPr>
        <w:spacing w:after="0" w:line="240" w:lineRule="auto"/>
      </w:pPr>
      <w:r>
        <w:separator/>
      </w:r>
    </w:p>
  </w:endnote>
  <w:endnote w:type="continuationSeparator" w:id="0">
    <w:p w14:paraId="2B085D4D" w14:textId="77777777" w:rsidR="009F7455" w:rsidRDefault="009F7455"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D1E2528-2B61-4223-A917-5D79C4DBFAFF}"/>
  </w:font>
  <w:font w:name="Calibri">
    <w:panose1 w:val="020F0502020204030204"/>
    <w:charset w:val="00"/>
    <w:family w:val="swiss"/>
    <w:pitch w:val="variable"/>
    <w:sig w:usb0="E4002EFF" w:usb1="C000247B" w:usb2="00000009" w:usb3="00000000" w:csb0="000001FF" w:csb1="00000000"/>
    <w:embedRegular r:id="rId2" w:fontKey="{5D74A5DA-C4EF-4FBC-852E-8722F4AFC1BE}"/>
    <w:embedBold r:id="rId3" w:fontKey="{D7AB403E-7EBA-45F9-ADC1-9AC899F6EC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B866" w14:textId="77777777" w:rsidR="008876B7" w:rsidRDefault="00887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D8E0" w14:textId="77777777" w:rsidR="008876B7" w:rsidRDefault="008876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4CE8" w14:textId="77777777" w:rsidR="008876B7" w:rsidRDefault="00887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9C5F6" w14:textId="77777777" w:rsidR="009F7455" w:rsidRDefault="009F7455" w:rsidP="00AD4155">
      <w:pPr>
        <w:spacing w:after="0" w:line="240" w:lineRule="auto"/>
      </w:pPr>
      <w:r>
        <w:separator/>
      </w:r>
    </w:p>
  </w:footnote>
  <w:footnote w:type="continuationSeparator" w:id="0">
    <w:p w14:paraId="0E11FA73" w14:textId="77777777" w:rsidR="009F7455" w:rsidRDefault="009F7455"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9F9B" w14:textId="77777777" w:rsidR="008876B7" w:rsidRDefault="00887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BF539" w14:textId="4EC27515" w:rsidR="00186497" w:rsidRDefault="00186497" w:rsidP="00186497">
    <w:pPr>
      <w:pStyle w:val="Header"/>
      <w:tabs>
        <w:tab w:val="clear" w:pos="4513"/>
        <w:tab w:val="clear" w:pos="9026"/>
        <w:tab w:val="left" w:pos="170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53CA" w14:textId="77777777" w:rsidR="008876B7" w:rsidRDefault="00887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F18"/>
    <w:multiLevelType w:val="hybridMultilevel"/>
    <w:tmpl w:val="1BC48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9D6B1F"/>
    <w:multiLevelType w:val="hybridMultilevel"/>
    <w:tmpl w:val="87868D8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128A7797"/>
    <w:multiLevelType w:val="hybridMultilevel"/>
    <w:tmpl w:val="56A092F2"/>
    <w:lvl w:ilvl="0" w:tplc="08090001">
      <w:start w:val="1"/>
      <w:numFmt w:val="bullet"/>
      <w:lvlText w:val=""/>
      <w:lvlJc w:val="left"/>
      <w:pPr>
        <w:ind w:left="2059" w:hanging="360"/>
      </w:pPr>
      <w:rPr>
        <w:rFonts w:ascii="Symbol" w:hAnsi="Symbol" w:hint="default"/>
      </w:rPr>
    </w:lvl>
    <w:lvl w:ilvl="1" w:tplc="08090003" w:tentative="1">
      <w:start w:val="1"/>
      <w:numFmt w:val="bullet"/>
      <w:lvlText w:val="o"/>
      <w:lvlJc w:val="left"/>
      <w:pPr>
        <w:ind w:left="2779" w:hanging="360"/>
      </w:pPr>
      <w:rPr>
        <w:rFonts w:ascii="Courier New" w:hAnsi="Courier New" w:cs="Courier New" w:hint="default"/>
      </w:rPr>
    </w:lvl>
    <w:lvl w:ilvl="2" w:tplc="08090005" w:tentative="1">
      <w:start w:val="1"/>
      <w:numFmt w:val="bullet"/>
      <w:lvlText w:val=""/>
      <w:lvlJc w:val="left"/>
      <w:pPr>
        <w:ind w:left="3499" w:hanging="360"/>
      </w:pPr>
      <w:rPr>
        <w:rFonts w:ascii="Wingdings" w:hAnsi="Wingdings" w:hint="default"/>
      </w:rPr>
    </w:lvl>
    <w:lvl w:ilvl="3" w:tplc="08090001" w:tentative="1">
      <w:start w:val="1"/>
      <w:numFmt w:val="bullet"/>
      <w:lvlText w:val=""/>
      <w:lvlJc w:val="left"/>
      <w:pPr>
        <w:ind w:left="4219" w:hanging="360"/>
      </w:pPr>
      <w:rPr>
        <w:rFonts w:ascii="Symbol" w:hAnsi="Symbol" w:hint="default"/>
      </w:rPr>
    </w:lvl>
    <w:lvl w:ilvl="4" w:tplc="08090003" w:tentative="1">
      <w:start w:val="1"/>
      <w:numFmt w:val="bullet"/>
      <w:lvlText w:val="o"/>
      <w:lvlJc w:val="left"/>
      <w:pPr>
        <w:ind w:left="4939" w:hanging="360"/>
      </w:pPr>
      <w:rPr>
        <w:rFonts w:ascii="Courier New" w:hAnsi="Courier New" w:cs="Courier New" w:hint="default"/>
      </w:rPr>
    </w:lvl>
    <w:lvl w:ilvl="5" w:tplc="08090005" w:tentative="1">
      <w:start w:val="1"/>
      <w:numFmt w:val="bullet"/>
      <w:lvlText w:val=""/>
      <w:lvlJc w:val="left"/>
      <w:pPr>
        <w:ind w:left="5659" w:hanging="360"/>
      </w:pPr>
      <w:rPr>
        <w:rFonts w:ascii="Wingdings" w:hAnsi="Wingdings" w:hint="default"/>
      </w:rPr>
    </w:lvl>
    <w:lvl w:ilvl="6" w:tplc="08090001" w:tentative="1">
      <w:start w:val="1"/>
      <w:numFmt w:val="bullet"/>
      <w:lvlText w:val=""/>
      <w:lvlJc w:val="left"/>
      <w:pPr>
        <w:ind w:left="6379" w:hanging="360"/>
      </w:pPr>
      <w:rPr>
        <w:rFonts w:ascii="Symbol" w:hAnsi="Symbol" w:hint="default"/>
      </w:rPr>
    </w:lvl>
    <w:lvl w:ilvl="7" w:tplc="08090003" w:tentative="1">
      <w:start w:val="1"/>
      <w:numFmt w:val="bullet"/>
      <w:lvlText w:val="o"/>
      <w:lvlJc w:val="left"/>
      <w:pPr>
        <w:ind w:left="7099" w:hanging="360"/>
      </w:pPr>
      <w:rPr>
        <w:rFonts w:ascii="Courier New" w:hAnsi="Courier New" w:cs="Courier New" w:hint="default"/>
      </w:rPr>
    </w:lvl>
    <w:lvl w:ilvl="8" w:tplc="08090005" w:tentative="1">
      <w:start w:val="1"/>
      <w:numFmt w:val="bullet"/>
      <w:lvlText w:val=""/>
      <w:lvlJc w:val="left"/>
      <w:pPr>
        <w:ind w:left="7819" w:hanging="360"/>
      </w:pPr>
      <w:rPr>
        <w:rFonts w:ascii="Wingdings" w:hAnsi="Wingdings" w:hint="default"/>
      </w:rPr>
    </w:lvl>
  </w:abstractNum>
  <w:abstractNum w:abstractNumId="4" w15:restartNumberingAfterBreak="0">
    <w:nsid w:val="1A711F4F"/>
    <w:multiLevelType w:val="hybridMultilevel"/>
    <w:tmpl w:val="31AE5A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47A13058"/>
    <w:multiLevelType w:val="hybridMultilevel"/>
    <w:tmpl w:val="D3C028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C4D6D52"/>
    <w:multiLevelType w:val="hybridMultilevel"/>
    <w:tmpl w:val="6F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3392C4D4"/>
    <w:lvl w:ilvl="0" w:tplc="8A86D79C">
      <w:start w:val="1"/>
      <w:numFmt w:val="bullet"/>
      <w:pStyle w:val="TSB-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676A1F43"/>
    <w:multiLevelType w:val="hybridMultilevel"/>
    <w:tmpl w:val="EF8C6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7BE5517E"/>
    <w:multiLevelType w:val="hybridMultilevel"/>
    <w:tmpl w:val="472A784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337077829">
    <w:abstractNumId w:val="11"/>
  </w:num>
  <w:num w:numId="2" w16cid:durableId="668144873">
    <w:abstractNumId w:val="12"/>
  </w:num>
  <w:num w:numId="3" w16cid:durableId="219365259">
    <w:abstractNumId w:val="8"/>
  </w:num>
  <w:num w:numId="4" w16cid:durableId="1739933800">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889657485">
    <w:abstractNumId w:val="1"/>
  </w:num>
  <w:num w:numId="6" w16cid:durableId="662702517">
    <w:abstractNumId w:val="9"/>
  </w:num>
  <w:num w:numId="7" w16cid:durableId="1913198586">
    <w:abstractNumId w:val="5"/>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78461402">
    <w:abstractNumId w:val="7"/>
  </w:num>
  <w:num w:numId="9" w16cid:durableId="1148671899">
    <w:abstractNumId w:val="2"/>
  </w:num>
  <w:num w:numId="10" w16cid:durableId="588806655">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1195272619">
    <w:abstractNumId w:val="3"/>
  </w:num>
  <w:num w:numId="12" w16cid:durableId="1547370565">
    <w:abstractNumId w:val="13"/>
  </w:num>
  <w:num w:numId="13" w16cid:durableId="661471486">
    <w:abstractNumId w:val="4"/>
  </w:num>
  <w:num w:numId="14" w16cid:durableId="1909074753">
    <w:abstractNumId w:val="6"/>
  </w:num>
  <w:num w:numId="15" w16cid:durableId="1487284318">
    <w:abstractNumId w:val="10"/>
  </w:num>
  <w:num w:numId="16" w16cid:durableId="19157484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MDAxtrCwMLEwMjZX0lEKTi0uzszPAykwrAUAtnpeCCwAAAA="/>
  </w:docVars>
  <w:rsids>
    <w:rsidRoot w:val="0055675B"/>
    <w:rsid w:val="000072A2"/>
    <w:rsid w:val="000100B6"/>
    <w:rsid w:val="0001177F"/>
    <w:rsid w:val="000118E2"/>
    <w:rsid w:val="00014CF2"/>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2717"/>
    <w:rsid w:val="000F6641"/>
    <w:rsid w:val="001027B0"/>
    <w:rsid w:val="00102F13"/>
    <w:rsid w:val="001041F9"/>
    <w:rsid w:val="00104487"/>
    <w:rsid w:val="00111AB1"/>
    <w:rsid w:val="00112B99"/>
    <w:rsid w:val="00114F0B"/>
    <w:rsid w:val="001161EF"/>
    <w:rsid w:val="00120C1C"/>
    <w:rsid w:val="00122ED0"/>
    <w:rsid w:val="0012519B"/>
    <w:rsid w:val="001274D5"/>
    <w:rsid w:val="00127C83"/>
    <w:rsid w:val="001328E8"/>
    <w:rsid w:val="00134309"/>
    <w:rsid w:val="001352CE"/>
    <w:rsid w:val="0014667C"/>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6835"/>
    <w:rsid w:val="00207C5A"/>
    <w:rsid w:val="00212661"/>
    <w:rsid w:val="00215E5C"/>
    <w:rsid w:val="00220DF6"/>
    <w:rsid w:val="002255EF"/>
    <w:rsid w:val="002333A7"/>
    <w:rsid w:val="00234463"/>
    <w:rsid w:val="00237B28"/>
    <w:rsid w:val="00240743"/>
    <w:rsid w:val="00240E20"/>
    <w:rsid w:val="00241BCE"/>
    <w:rsid w:val="00243C32"/>
    <w:rsid w:val="002455D7"/>
    <w:rsid w:val="00246C04"/>
    <w:rsid w:val="002470C8"/>
    <w:rsid w:val="0025120B"/>
    <w:rsid w:val="00251899"/>
    <w:rsid w:val="00253BCA"/>
    <w:rsid w:val="002636F6"/>
    <w:rsid w:val="0028203B"/>
    <w:rsid w:val="0028407E"/>
    <w:rsid w:val="00285028"/>
    <w:rsid w:val="0029265C"/>
    <w:rsid w:val="002A2040"/>
    <w:rsid w:val="002A43B2"/>
    <w:rsid w:val="002B29A0"/>
    <w:rsid w:val="002B6711"/>
    <w:rsid w:val="002C20A7"/>
    <w:rsid w:val="002C220C"/>
    <w:rsid w:val="002C3AF5"/>
    <w:rsid w:val="002C4AE2"/>
    <w:rsid w:val="002C64EB"/>
    <w:rsid w:val="002C7582"/>
    <w:rsid w:val="002D349C"/>
    <w:rsid w:val="002D4754"/>
    <w:rsid w:val="002E2188"/>
    <w:rsid w:val="002E404D"/>
    <w:rsid w:val="002E6879"/>
    <w:rsid w:val="002F2CF8"/>
    <w:rsid w:val="003001A4"/>
    <w:rsid w:val="00306711"/>
    <w:rsid w:val="00310EF5"/>
    <w:rsid w:val="003129E4"/>
    <w:rsid w:val="00313692"/>
    <w:rsid w:val="00314964"/>
    <w:rsid w:val="003251F2"/>
    <w:rsid w:val="00330B5C"/>
    <w:rsid w:val="00330BD2"/>
    <w:rsid w:val="00330F8D"/>
    <w:rsid w:val="0033414D"/>
    <w:rsid w:val="00350000"/>
    <w:rsid w:val="0035319B"/>
    <w:rsid w:val="003573B4"/>
    <w:rsid w:val="00357A1B"/>
    <w:rsid w:val="00360133"/>
    <w:rsid w:val="00360212"/>
    <w:rsid w:val="00361211"/>
    <w:rsid w:val="003625AB"/>
    <w:rsid w:val="003673F8"/>
    <w:rsid w:val="00370F77"/>
    <w:rsid w:val="00375EB1"/>
    <w:rsid w:val="0037681B"/>
    <w:rsid w:val="00382ADF"/>
    <w:rsid w:val="0039018A"/>
    <w:rsid w:val="003909B6"/>
    <w:rsid w:val="003913FF"/>
    <w:rsid w:val="003932D7"/>
    <w:rsid w:val="00393B37"/>
    <w:rsid w:val="003979AE"/>
    <w:rsid w:val="003A4C04"/>
    <w:rsid w:val="003A6AA1"/>
    <w:rsid w:val="003B0AE5"/>
    <w:rsid w:val="003B1ABB"/>
    <w:rsid w:val="003B207A"/>
    <w:rsid w:val="003B25E8"/>
    <w:rsid w:val="003B2C96"/>
    <w:rsid w:val="003B628D"/>
    <w:rsid w:val="003C0592"/>
    <w:rsid w:val="003C35A4"/>
    <w:rsid w:val="003C3C79"/>
    <w:rsid w:val="003D4877"/>
    <w:rsid w:val="003D4CAA"/>
    <w:rsid w:val="003D7078"/>
    <w:rsid w:val="003D7107"/>
    <w:rsid w:val="003E2874"/>
    <w:rsid w:val="003E50AF"/>
    <w:rsid w:val="003E7CE4"/>
    <w:rsid w:val="003F05B5"/>
    <w:rsid w:val="003F0A4B"/>
    <w:rsid w:val="003F2E2E"/>
    <w:rsid w:val="003F5934"/>
    <w:rsid w:val="003F5C52"/>
    <w:rsid w:val="00402FF6"/>
    <w:rsid w:val="0040475D"/>
    <w:rsid w:val="00413263"/>
    <w:rsid w:val="00413367"/>
    <w:rsid w:val="00416A63"/>
    <w:rsid w:val="00417DAB"/>
    <w:rsid w:val="00426A96"/>
    <w:rsid w:val="00426B6A"/>
    <w:rsid w:val="00430A0C"/>
    <w:rsid w:val="00430D7A"/>
    <w:rsid w:val="00432DA9"/>
    <w:rsid w:val="0043497B"/>
    <w:rsid w:val="004354E8"/>
    <w:rsid w:val="00437BBD"/>
    <w:rsid w:val="00441947"/>
    <w:rsid w:val="00444F88"/>
    <w:rsid w:val="00445161"/>
    <w:rsid w:val="00447D9E"/>
    <w:rsid w:val="0045444D"/>
    <w:rsid w:val="0045782A"/>
    <w:rsid w:val="004578B1"/>
    <w:rsid w:val="00461D57"/>
    <w:rsid w:val="00462C4F"/>
    <w:rsid w:val="00465987"/>
    <w:rsid w:val="00466259"/>
    <w:rsid w:val="00472C64"/>
    <w:rsid w:val="004749B4"/>
    <w:rsid w:val="00475044"/>
    <w:rsid w:val="00475594"/>
    <w:rsid w:val="00480C32"/>
    <w:rsid w:val="00482C00"/>
    <w:rsid w:val="00483FE0"/>
    <w:rsid w:val="004843E1"/>
    <w:rsid w:val="00487590"/>
    <w:rsid w:val="00490625"/>
    <w:rsid w:val="00491F60"/>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E018D"/>
    <w:rsid w:val="004E4E2B"/>
    <w:rsid w:val="004F014D"/>
    <w:rsid w:val="004F03DD"/>
    <w:rsid w:val="004F1637"/>
    <w:rsid w:val="004F364C"/>
    <w:rsid w:val="004F3F3D"/>
    <w:rsid w:val="004F62DC"/>
    <w:rsid w:val="0050131B"/>
    <w:rsid w:val="005025ED"/>
    <w:rsid w:val="00503FE4"/>
    <w:rsid w:val="00504FA7"/>
    <w:rsid w:val="00510B45"/>
    <w:rsid w:val="00511050"/>
    <w:rsid w:val="005138C6"/>
    <w:rsid w:val="00522DC2"/>
    <w:rsid w:val="00527A84"/>
    <w:rsid w:val="00551A23"/>
    <w:rsid w:val="0055675B"/>
    <w:rsid w:val="00557FBC"/>
    <w:rsid w:val="00560CCA"/>
    <w:rsid w:val="00562D6D"/>
    <w:rsid w:val="00563A69"/>
    <w:rsid w:val="005653CE"/>
    <w:rsid w:val="00566EA3"/>
    <w:rsid w:val="00570D08"/>
    <w:rsid w:val="00583213"/>
    <w:rsid w:val="00583FC6"/>
    <w:rsid w:val="00585773"/>
    <w:rsid w:val="005918E9"/>
    <w:rsid w:val="00593D35"/>
    <w:rsid w:val="005970E7"/>
    <w:rsid w:val="00597AE2"/>
    <w:rsid w:val="00597FF3"/>
    <w:rsid w:val="005B132B"/>
    <w:rsid w:val="005B1C5F"/>
    <w:rsid w:val="005B268E"/>
    <w:rsid w:val="005C15E4"/>
    <w:rsid w:val="005C1C4B"/>
    <w:rsid w:val="005C31A9"/>
    <w:rsid w:val="005D169B"/>
    <w:rsid w:val="005D369B"/>
    <w:rsid w:val="005D391F"/>
    <w:rsid w:val="005D4EF0"/>
    <w:rsid w:val="005D50BD"/>
    <w:rsid w:val="005E041B"/>
    <w:rsid w:val="005E0AC7"/>
    <w:rsid w:val="005E399E"/>
    <w:rsid w:val="005E412E"/>
    <w:rsid w:val="005F292F"/>
    <w:rsid w:val="005F3E9D"/>
    <w:rsid w:val="006006D4"/>
    <w:rsid w:val="00603B1D"/>
    <w:rsid w:val="006055E4"/>
    <w:rsid w:val="00610CE8"/>
    <w:rsid w:val="00613D2C"/>
    <w:rsid w:val="00626EF8"/>
    <w:rsid w:val="006272AA"/>
    <w:rsid w:val="00631F57"/>
    <w:rsid w:val="0064440E"/>
    <w:rsid w:val="0064490A"/>
    <w:rsid w:val="0064663F"/>
    <w:rsid w:val="00651A5D"/>
    <w:rsid w:val="00653A10"/>
    <w:rsid w:val="0065414D"/>
    <w:rsid w:val="00655B0C"/>
    <w:rsid w:val="0066442C"/>
    <w:rsid w:val="00665B41"/>
    <w:rsid w:val="0067438C"/>
    <w:rsid w:val="00675537"/>
    <w:rsid w:val="006808B9"/>
    <w:rsid w:val="00680C23"/>
    <w:rsid w:val="00682EB6"/>
    <w:rsid w:val="0068332B"/>
    <w:rsid w:val="00683C65"/>
    <w:rsid w:val="00684ECC"/>
    <w:rsid w:val="00685694"/>
    <w:rsid w:val="00686EE1"/>
    <w:rsid w:val="00697F9F"/>
    <w:rsid w:val="006A6754"/>
    <w:rsid w:val="006A6F6A"/>
    <w:rsid w:val="006B2F2F"/>
    <w:rsid w:val="006B455C"/>
    <w:rsid w:val="006B6650"/>
    <w:rsid w:val="006B77D1"/>
    <w:rsid w:val="006C2636"/>
    <w:rsid w:val="006C3085"/>
    <w:rsid w:val="006C4230"/>
    <w:rsid w:val="006D351F"/>
    <w:rsid w:val="006D7F0C"/>
    <w:rsid w:val="006E203B"/>
    <w:rsid w:val="006E4D56"/>
    <w:rsid w:val="006E5714"/>
    <w:rsid w:val="006E6EA7"/>
    <w:rsid w:val="006E770D"/>
    <w:rsid w:val="006F0B36"/>
    <w:rsid w:val="006F4770"/>
    <w:rsid w:val="00702897"/>
    <w:rsid w:val="00705091"/>
    <w:rsid w:val="00715759"/>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61979"/>
    <w:rsid w:val="00762917"/>
    <w:rsid w:val="00764E0C"/>
    <w:rsid w:val="00764EBB"/>
    <w:rsid w:val="0076600A"/>
    <w:rsid w:val="00766C6A"/>
    <w:rsid w:val="00766EF5"/>
    <w:rsid w:val="00767C85"/>
    <w:rsid w:val="00772C6B"/>
    <w:rsid w:val="00772CF4"/>
    <w:rsid w:val="007737C4"/>
    <w:rsid w:val="00776766"/>
    <w:rsid w:val="00777073"/>
    <w:rsid w:val="00780F85"/>
    <w:rsid w:val="00783359"/>
    <w:rsid w:val="0078679F"/>
    <w:rsid w:val="007A17AE"/>
    <w:rsid w:val="007A5E50"/>
    <w:rsid w:val="007B104A"/>
    <w:rsid w:val="007B3138"/>
    <w:rsid w:val="007B3740"/>
    <w:rsid w:val="007B72E5"/>
    <w:rsid w:val="007C0E8C"/>
    <w:rsid w:val="007D5B99"/>
    <w:rsid w:val="007E535E"/>
    <w:rsid w:val="007E7E23"/>
    <w:rsid w:val="007F5D7C"/>
    <w:rsid w:val="007F7982"/>
    <w:rsid w:val="00800008"/>
    <w:rsid w:val="0080065E"/>
    <w:rsid w:val="008016C3"/>
    <w:rsid w:val="00801BD2"/>
    <w:rsid w:val="008067A3"/>
    <w:rsid w:val="00810848"/>
    <w:rsid w:val="00813091"/>
    <w:rsid w:val="00822E01"/>
    <w:rsid w:val="00823B75"/>
    <w:rsid w:val="0082443C"/>
    <w:rsid w:val="00830707"/>
    <w:rsid w:val="0083174A"/>
    <w:rsid w:val="00846FF8"/>
    <w:rsid w:val="00847A42"/>
    <w:rsid w:val="00847CDD"/>
    <w:rsid w:val="008521DD"/>
    <w:rsid w:val="008534A5"/>
    <w:rsid w:val="00854F34"/>
    <w:rsid w:val="00857C89"/>
    <w:rsid w:val="00865449"/>
    <w:rsid w:val="00867141"/>
    <w:rsid w:val="008674AC"/>
    <w:rsid w:val="0087014D"/>
    <w:rsid w:val="0087447C"/>
    <w:rsid w:val="00877C91"/>
    <w:rsid w:val="008800F3"/>
    <w:rsid w:val="00883F81"/>
    <w:rsid w:val="008876B7"/>
    <w:rsid w:val="00890B05"/>
    <w:rsid w:val="0089113B"/>
    <w:rsid w:val="00892056"/>
    <w:rsid w:val="00894151"/>
    <w:rsid w:val="008955D6"/>
    <w:rsid w:val="0089581D"/>
    <w:rsid w:val="008A25FA"/>
    <w:rsid w:val="008A3231"/>
    <w:rsid w:val="008A4101"/>
    <w:rsid w:val="008A7EF8"/>
    <w:rsid w:val="008B2BDD"/>
    <w:rsid w:val="008B30E4"/>
    <w:rsid w:val="008B3E90"/>
    <w:rsid w:val="008B50BA"/>
    <w:rsid w:val="008B7E6D"/>
    <w:rsid w:val="008C1A59"/>
    <w:rsid w:val="008C1D03"/>
    <w:rsid w:val="008C246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AA4"/>
    <w:rsid w:val="00981ACB"/>
    <w:rsid w:val="00982A89"/>
    <w:rsid w:val="00983066"/>
    <w:rsid w:val="0098375A"/>
    <w:rsid w:val="00993A5C"/>
    <w:rsid w:val="00995AF2"/>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2A39"/>
    <w:rsid w:val="009F3A48"/>
    <w:rsid w:val="009F5952"/>
    <w:rsid w:val="009F7455"/>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37B34"/>
    <w:rsid w:val="00A547CF"/>
    <w:rsid w:val="00A61CB9"/>
    <w:rsid w:val="00A6540D"/>
    <w:rsid w:val="00A666B6"/>
    <w:rsid w:val="00A7242F"/>
    <w:rsid w:val="00A74C4C"/>
    <w:rsid w:val="00A7597D"/>
    <w:rsid w:val="00A778BC"/>
    <w:rsid w:val="00A82E67"/>
    <w:rsid w:val="00A83249"/>
    <w:rsid w:val="00A838EF"/>
    <w:rsid w:val="00A861FF"/>
    <w:rsid w:val="00AA24A8"/>
    <w:rsid w:val="00AA491D"/>
    <w:rsid w:val="00AB43BC"/>
    <w:rsid w:val="00AC0555"/>
    <w:rsid w:val="00AC09B5"/>
    <w:rsid w:val="00AC160E"/>
    <w:rsid w:val="00AC22CE"/>
    <w:rsid w:val="00AC5381"/>
    <w:rsid w:val="00AC76C9"/>
    <w:rsid w:val="00AC7D29"/>
    <w:rsid w:val="00AD2B43"/>
    <w:rsid w:val="00AD33E4"/>
    <w:rsid w:val="00AD4155"/>
    <w:rsid w:val="00AD5F92"/>
    <w:rsid w:val="00AE1D08"/>
    <w:rsid w:val="00AE273A"/>
    <w:rsid w:val="00AE36A5"/>
    <w:rsid w:val="00AE5E57"/>
    <w:rsid w:val="00AE62B7"/>
    <w:rsid w:val="00AF00AB"/>
    <w:rsid w:val="00AF00B6"/>
    <w:rsid w:val="00AF0866"/>
    <w:rsid w:val="00AF4375"/>
    <w:rsid w:val="00AF780A"/>
    <w:rsid w:val="00AF7E0E"/>
    <w:rsid w:val="00B04553"/>
    <w:rsid w:val="00B050F4"/>
    <w:rsid w:val="00B0737B"/>
    <w:rsid w:val="00B0768B"/>
    <w:rsid w:val="00B10C3A"/>
    <w:rsid w:val="00B11932"/>
    <w:rsid w:val="00B11D08"/>
    <w:rsid w:val="00B15432"/>
    <w:rsid w:val="00B16058"/>
    <w:rsid w:val="00B1714E"/>
    <w:rsid w:val="00B173C9"/>
    <w:rsid w:val="00B3258C"/>
    <w:rsid w:val="00B32F87"/>
    <w:rsid w:val="00B33428"/>
    <w:rsid w:val="00B370BA"/>
    <w:rsid w:val="00B42F4D"/>
    <w:rsid w:val="00B46687"/>
    <w:rsid w:val="00B50959"/>
    <w:rsid w:val="00B5234B"/>
    <w:rsid w:val="00B611CA"/>
    <w:rsid w:val="00B615BD"/>
    <w:rsid w:val="00B666E4"/>
    <w:rsid w:val="00B72CFC"/>
    <w:rsid w:val="00B74DB5"/>
    <w:rsid w:val="00B76721"/>
    <w:rsid w:val="00B80F1E"/>
    <w:rsid w:val="00B81BF1"/>
    <w:rsid w:val="00B826AD"/>
    <w:rsid w:val="00B86FF4"/>
    <w:rsid w:val="00B877CC"/>
    <w:rsid w:val="00B92235"/>
    <w:rsid w:val="00B942D5"/>
    <w:rsid w:val="00B946AA"/>
    <w:rsid w:val="00B968D8"/>
    <w:rsid w:val="00BA08A1"/>
    <w:rsid w:val="00BA0E44"/>
    <w:rsid w:val="00BA5C49"/>
    <w:rsid w:val="00BB5571"/>
    <w:rsid w:val="00BB7263"/>
    <w:rsid w:val="00BC018F"/>
    <w:rsid w:val="00BC7B61"/>
    <w:rsid w:val="00BD031B"/>
    <w:rsid w:val="00BD1FEF"/>
    <w:rsid w:val="00BD56C4"/>
    <w:rsid w:val="00BD69AF"/>
    <w:rsid w:val="00BE7DF8"/>
    <w:rsid w:val="00BF2BDC"/>
    <w:rsid w:val="00BF3127"/>
    <w:rsid w:val="00BF5916"/>
    <w:rsid w:val="00C04D41"/>
    <w:rsid w:val="00C04D58"/>
    <w:rsid w:val="00C0552D"/>
    <w:rsid w:val="00C2487B"/>
    <w:rsid w:val="00C3554B"/>
    <w:rsid w:val="00C40B63"/>
    <w:rsid w:val="00C40B7C"/>
    <w:rsid w:val="00C41D7F"/>
    <w:rsid w:val="00C50E27"/>
    <w:rsid w:val="00C53416"/>
    <w:rsid w:val="00C54B21"/>
    <w:rsid w:val="00C55C33"/>
    <w:rsid w:val="00C562AD"/>
    <w:rsid w:val="00C570D7"/>
    <w:rsid w:val="00C61466"/>
    <w:rsid w:val="00C65463"/>
    <w:rsid w:val="00C71CAC"/>
    <w:rsid w:val="00C72015"/>
    <w:rsid w:val="00C73B22"/>
    <w:rsid w:val="00C75B5A"/>
    <w:rsid w:val="00C81B26"/>
    <w:rsid w:val="00C82610"/>
    <w:rsid w:val="00C8446D"/>
    <w:rsid w:val="00C844C8"/>
    <w:rsid w:val="00C869E2"/>
    <w:rsid w:val="00C8723B"/>
    <w:rsid w:val="00C90FE4"/>
    <w:rsid w:val="00C91830"/>
    <w:rsid w:val="00C91BAD"/>
    <w:rsid w:val="00C95D0F"/>
    <w:rsid w:val="00CA01C6"/>
    <w:rsid w:val="00CA2648"/>
    <w:rsid w:val="00CA6012"/>
    <w:rsid w:val="00CB2979"/>
    <w:rsid w:val="00CB3551"/>
    <w:rsid w:val="00CC5483"/>
    <w:rsid w:val="00CD0982"/>
    <w:rsid w:val="00CD20CB"/>
    <w:rsid w:val="00CD2975"/>
    <w:rsid w:val="00CD6512"/>
    <w:rsid w:val="00CE0960"/>
    <w:rsid w:val="00CE5026"/>
    <w:rsid w:val="00CF0D45"/>
    <w:rsid w:val="00CF47ED"/>
    <w:rsid w:val="00CF7411"/>
    <w:rsid w:val="00D05346"/>
    <w:rsid w:val="00D067C0"/>
    <w:rsid w:val="00D06B48"/>
    <w:rsid w:val="00D16710"/>
    <w:rsid w:val="00D16E5F"/>
    <w:rsid w:val="00D172FE"/>
    <w:rsid w:val="00D244CB"/>
    <w:rsid w:val="00D33B41"/>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567EA"/>
    <w:rsid w:val="00D6119F"/>
    <w:rsid w:val="00D62DC7"/>
    <w:rsid w:val="00D6606E"/>
    <w:rsid w:val="00D673EF"/>
    <w:rsid w:val="00D70413"/>
    <w:rsid w:val="00D71EFE"/>
    <w:rsid w:val="00D748C2"/>
    <w:rsid w:val="00D7530D"/>
    <w:rsid w:val="00D81F3D"/>
    <w:rsid w:val="00D82881"/>
    <w:rsid w:val="00D86082"/>
    <w:rsid w:val="00D87076"/>
    <w:rsid w:val="00D92248"/>
    <w:rsid w:val="00D9522E"/>
    <w:rsid w:val="00D96E4C"/>
    <w:rsid w:val="00DA3947"/>
    <w:rsid w:val="00DA4E5D"/>
    <w:rsid w:val="00DA5D36"/>
    <w:rsid w:val="00DB5BF1"/>
    <w:rsid w:val="00DC6B61"/>
    <w:rsid w:val="00DC75B6"/>
    <w:rsid w:val="00DC7ED7"/>
    <w:rsid w:val="00DD3C82"/>
    <w:rsid w:val="00DD3D7E"/>
    <w:rsid w:val="00DD788B"/>
    <w:rsid w:val="00DE0133"/>
    <w:rsid w:val="00DE4393"/>
    <w:rsid w:val="00DE4687"/>
    <w:rsid w:val="00DE572B"/>
    <w:rsid w:val="00DF1F47"/>
    <w:rsid w:val="00DF5082"/>
    <w:rsid w:val="00DF569C"/>
    <w:rsid w:val="00DF73DB"/>
    <w:rsid w:val="00DF7667"/>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6457"/>
    <w:rsid w:val="00E818E2"/>
    <w:rsid w:val="00E9293C"/>
    <w:rsid w:val="00EA33C1"/>
    <w:rsid w:val="00EA39E1"/>
    <w:rsid w:val="00EB0621"/>
    <w:rsid w:val="00EB6940"/>
    <w:rsid w:val="00EC0587"/>
    <w:rsid w:val="00EC0798"/>
    <w:rsid w:val="00EC1198"/>
    <w:rsid w:val="00EC1520"/>
    <w:rsid w:val="00EC7D89"/>
    <w:rsid w:val="00ED23A0"/>
    <w:rsid w:val="00ED391D"/>
    <w:rsid w:val="00ED50CF"/>
    <w:rsid w:val="00ED5994"/>
    <w:rsid w:val="00EE412A"/>
    <w:rsid w:val="00EE6A77"/>
    <w:rsid w:val="00EE7E62"/>
    <w:rsid w:val="00EF68C5"/>
    <w:rsid w:val="00F02293"/>
    <w:rsid w:val="00F07361"/>
    <w:rsid w:val="00F07DC1"/>
    <w:rsid w:val="00F12615"/>
    <w:rsid w:val="00F17B92"/>
    <w:rsid w:val="00F21E78"/>
    <w:rsid w:val="00F22AFA"/>
    <w:rsid w:val="00F27AC8"/>
    <w:rsid w:val="00F34E4E"/>
    <w:rsid w:val="00F45E9D"/>
    <w:rsid w:val="00F54992"/>
    <w:rsid w:val="00F5549C"/>
    <w:rsid w:val="00F573A0"/>
    <w:rsid w:val="00F61CA5"/>
    <w:rsid w:val="00F64AB8"/>
    <w:rsid w:val="00F64C56"/>
    <w:rsid w:val="00F66720"/>
    <w:rsid w:val="00F67F3D"/>
    <w:rsid w:val="00F70D10"/>
    <w:rsid w:val="00F75296"/>
    <w:rsid w:val="00F761A9"/>
    <w:rsid w:val="00F77170"/>
    <w:rsid w:val="00F77BCB"/>
    <w:rsid w:val="00F84274"/>
    <w:rsid w:val="00F901F7"/>
    <w:rsid w:val="00FA6D88"/>
    <w:rsid w:val="00FA7639"/>
    <w:rsid w:val="00FB7004"/>
    <w:rsid w:val="00FB7E88"/>
    <w:rsid w:val="00FC3F44"/>
    <w:rsid w:val="00FD2A15"/>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385A8"/>
  <w15:docId w15:val="{9EDD7170-9352-4F68-9573-21D75830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customStyle="1" w:styleId="Default">
    <w:name w:val="Default"/>
    <w:rsid w:val="00D81F3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90816EB1FAA94AAC87BCE053D8C7C4" ma:contentTypeVersion="14" ma:contentTypeDescription="Create a new document." ma:contentTypeScope="" ma:versionID="e312a9e99f8c84a2ff27c9982a30ce33">
  <xsd:schema xmlns:xsd="http://www.w3.org/2001/XMLSchema" xmlns:xs="http://www.w3.org/2001/XMLSchema" xmlns:p="http://schemas.microsoft.com/office/2006/metadata/properties" xmlns:ns2="d4deae55-bd93-438c-97a4-1dc493fa5a90" xmlns:ns3="ebc0047f-82d6-431a-ab9f-c0d89bc56fbd" targetNamespace="http://schemas.microsoft.com/office/2006/metadata/properties" ma:root="true" ma:fieldsID="ae080df614459c22d4a0575960a4fd97" ns2:_="" ns3:_="">
    <xsd:import namespace="d4deae55-bd93-438c-97a4-1dc493fa5a90"/>
    <xsd:import namespace="ebc0047f-82d6-431a-ab9f-c0d89bc56f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eae55-bd93-438c-97a4-1dc493fa5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c0047f-82d6-431a-ab9f-c0d89bc56f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a273bb8-b875-43ba-9a95-4ce44a8905b5}" ma:internalName="TaxCatchAll" ma:showField="CatchAllData" ma:web="ebc0047f-82d6-431a-ab9f-c0d89bc56f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bc0047f-82d6-431a-ab9f-c0d89bc56fbd" xsi:nil="true"/>
    <lcf76f155ced4ddcb4097134ff3c332f xmlns="d4deae55-bd93-438c-97a4-1dc493fa5a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6D071F-1FC4-4114-8A72-37BAED081B55}">
  <ds:schemaRefs>
    <ds:schemaRef ds:uri="http://schemas.microsoft.com/sharepoint/v3/contenttype/forms"/>
  </ds:schemaRefs>
</ds:datastoreItem>
</file>

<file path=customXml/itemProps2.xml><?xml version="1.0" encoding="utf-8"?>
<ds:datastoreItem xmlns:ds="http://schemas.openxmlformats.org/officeDocument/2006/customXml" ds:itemID="{0FF6CEA7-0BBD-4EDA-AA4D-CA4402EA7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deae55-bd93-438c-97a4-1dc493fa5a90"/>
    <ds:schemaRef ds:uri="ebc0047f-82d6-431a-ab9f-c0d89bc56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AD93FA-1CCF-4816-89DC-19417C415D65}">
  <ds:schemaRefs>
    <ds:schemaRef ds:uri="http://schemas.openxmlformats.org/officeDocument/2006/bibliography"/>
  </ds:schemaRefs>
</ds:datastoreItem>
</file>

<file path=customXml/itemProps4.xml><?xml version="1.0" encoding="utf-8"?>
<ds:datastoreItem xmlns:ds="http://schemas.openxmlformats.org/officeDocument/2006/customXml" ds:itemID="{48765FF2-1A26-4DE4-B667-F4A30EA67A59}">
  <ds:schemaRefs>
    <ds:schemaRef ds:uri="http://schemas.microsoft.com/office/2006/metadata/properties"/>
    <ds:schemaRef ds:uri="http://schemas.microsoft.com/office/infopath/2007/PartnerControls"/>
    <ds:schemaRef ds:uri="ebc0047f-82d6-431a-ab9f-c0d89bc56fbd"/>
    <ds:schemaRef ds:uri="d4deae55-bd93-438c-97a4-1dc493fa5a90"/>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8</TotalTime>
  <Pages>10</Pages>
  <Words>2118</Words>
  <Characters>12074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Educ8</dc:creator>
  <cp:lastModifiedBy>Anita Cameron</cp:lastModifiedBy>
  <cp:revision>2</cp:revision>
  <cp:lastPrinted>2023-01-30T08:52:00Z</cp:lastPrinted>
  <dcterms:created xsi:type="dcterms:W3CDTF">2023-09-25T10:54:00Z</dcterms:created>
  <dcterms:modified xsi:type="dcterms:W3CDTF">2023-09-25T10:54:00Z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0x0101003390816EB1FAA94AAC87BCE053D8C7C4</vt:lpwstr>
  </property>
  <property fmtid="{D5CDD505-2E9C-101B-9397-08002B2CF9AE}" pid="3" name="MediaServiceImageTags">
    <vt:lpwstr/>
  </property>
</Properties>
</file>